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D5" w:rsidRPr="00D25BDF" w:rsidRDefault="007263D5" w:rsidP="007263D5">
      <w:pPr>
        <w:spacing w:after="0" w:line="240" w:lineRule="auto"/>
        <w:ind w:firstLine="567"/>
        <w:jc w:val="center"/>
        <w:rPr>
          <w:rFonts w:ascii="Times New Roman" w:hAnsi="Times New Roman"/>
          <w:b/>
          <w:caps/>
          <w:sz w:val="24"/>
          <w:szCs w:val="24"/>
          <w:lang w:eastAsia="ru-RU"/>
        </w:rPr>
      </w:pPr>
      <w:r w:rsidRPr="00D25BDF">
        <w:rPr>
          <w:rFonts w:ascii="Times New Roman" w:hAnsi="Times New Roman"/>
          <w:b/>
          <w:caps/>
          <w:sz w:val="24"/>
          <w:szCs w:val="24"/>
          <w:lang w:eastAsia="ru-RU"/>
        </w:rPr>
        <w:t>пОЛОЖЕННЯ</w:t>
      </w:r>
    </w:p>
    <w:p w:rsidR="007263D5" w:rsidRPr="00D25BDF" w:rsidRDefault="007263D5" w:rsidP="007263D5">
      <w:pPr>
        <w:spacing w:after="0" w:line="240" w:lineRule="auto"/>
        <w:ind w:firstLine="567"/>
        <w:jc w:val="center"/>
        <w:rPr>
          <w:rFonts w:ascii="Times New Roman" w:hAnsi="Times New Roman"/>
          <w:b/>
          <w:caps/>
          <w:sz w:val="24"/>
          <w:szCs w:val="24"/>
          <w:lang w:eastAsia="ru-RU"/>
        </w:rPr>
      </w:pPr>
      <w:r w:rsidRPr="00D25BDF">
        <w:rPr>
          <w:rFonts w:ascii="Times New Roman" w:hAnsi="Times New Roman"/>
          <w:b/>
          <w:caps/>
          <w:sz w:val="24"/>
          <w:szCs w:val="24"/>
          <w:lang w:eastAsia="ru-RU"/>
        </w:rPr>
        <w:t>ПРО громадський бюджет Новояворівськ</w:t>
      </w:r>
      <w:r w:rsidR="00A10031" w:rsidRPr="00D25BDF">
        <w:rPr>
          <w:rFonts w:ascii="Times New Roman" w:hAnsi="Times New Roman"/>
          <w:b/>
          <w:caps/>
          <w:sz w:val="24"/>
          <w:szCs w:val="24"/>
          <w:lang w:eastAsia="ru-RU"/>
        </w:rPr>
        <w:t>ої територіальної громади</w:t>
      </w:r>
    </w:p>
    <w:p w:rsidR="007263D5" w:rsidRPr="00D25BDF" w:rsidRDefault="007263D5" w:rsidP="007263D5">
      <w:pPr>
        <w:ind w:firstLine="567"/>
        <w:jc w:val="center"/>
        <w:rPr>
          <w:b/>
          <w:sz w:val="24"/>
          <w:szCs w:val="24"/>
        </w:rPr>
      </w:pPr>
    </w:p>
    <w:p w:rsidR="007263D5" w:rsidRPr="00D25BDF" w:rsidRDefault="007263D5" w:rsidP="007263D5">
      <w:pPr>
        <w:spacing w:after="0" w:line="240" w:lineRule="auto"/>
        <w:ind w:firstLine="567"/>
        <w:jc w:val="center"/>
        <w:rPr>
          <w:rFonts w:ascii="Times New Roman" w:hAnsi="Times New Roman"/>
          <w:b/>
          <w:caps/>
          <w:sz w:val="24"/>
          <w:szCs w:val="24"/>
          <w:lang w:eastAsia="ru-RU"/>
        </w:rPr>
      </w:pPr>
      <w:r w:rsidRPr="00D25BDF">
        <w:rPr>
          <w:rFonts w:ascii="Times New Roman" w:hAnsi="Times New Roman"/>
          <w:b/>
          <w:caps/>
          <w:sz w:val="24"/>
          <w:szCs w:val="24"/>
          <w:lang w:eastAsia="ru-RU"/>
        </w:rPr>
        <w:t xml:space="preserve">І. ВИЗНАЧЕННЯ ПРОБЛЕМИ, НА РОЗВ'ЯЗАННЯ ЯКОЇ </w:t>
      </w:r>
    </w:p>
    <w:p w:rsidR="007263D5" w:rsidRPr="00D25BDF" w:rsidRDefault="007263D5" w:rsidP="007263D5">
      <w:pPr>
        <w:spacing w:after="0" w:line="240" w:lineRule="auto"/>
        <w:ind w:firstLine="567"/>
        <w:jc w:val="center"/>
        <w:rPr>
          <w:rFonts w:ascii="Times New Roman" w:hAnsi="Times New Roman"/>
          <w:b/>
          <w:caps/>
          <w:sz w:val="24"/>
          <w:szCs w:val="24"/>
          <w:lang w:eastAsia="ru-RU"/>
        </w:rPr>
      </w:pPr>
      <w:r w:rsidRPr="00D25BDF">
        <w:rPr>
          <w:rFonts w:ascii="Times New Roman" w:hAnsi="Times New Roman"/>
          <w:b/>
          <w:caps/>
          <w:sz w:val="24"/>
          <w:szCs w:val="24"/>
          <w:lang w:eastAsia="ru-RU"/>
        </w:rPr>
        <w:t>НАПРАВЛЕНЕ ПОЛОЖЕННЯ</w:t>
      </w:r>
    </w:p>
    <w:p w:rsidR="007263D5" w:rsidRPr="00D25BDF" w:rsidRDefault="007263D5" w:rsidP="007263D5">
      <w:pPr>
        <w:spacing w:after="0" w:line="240" w:lineRule="auto"/>
        <w:ind w:firstLine="567"/>
        <w:jc w:val="center"/>
        <w:rPr>
          <w:rFonts w:ascii="Times New Roman" w:hAnsi="Times New Roman"/>
          <w:b/>
          <w:caps/>
          <w:sz w:val="24"/>
          <w:szCs w:val="24"/>
          <w:lang w:eastAsia="ru-RU"/>
        </w:rPr>
      </w:pPr>
    </w:p>
    <w:p w:rsidR="007263D5" w:rsidRPr="00D25BDF" w:rsidRDefault="007263D5" w:rsidP="007263D5">
      <w:pPr>
        <w:pStyle w:val="Default"/>
        <w:ind w:firstLine="540"/>
        <w:jc w:val="both"/>
        <w:rPr>
          <w:lang w:val="uk-UA"/>
        </w:rPr>
      </w:pPr>
      <w:r w:rsidRPr="00D25BDF">
        <w:rPr>
          <w:lang w:val="uk-UA"/>
        </w:rPr>
        <w:t>1.1. Сьогодні громада будь-якого населеного пункту першочергово відчуває на собі загострення тих проблем економічного та соціального розвитку, які супроводжують її в повсякденному житті. Жителі постійно нарікають на недостатньо якісні житлово-комунальні послуги, погану екологію, недосконалу інфраструктуру та ін. Відсутність у громади ініціативи, активності та відповідальності щодо соціально-економічного розвитку своїх територій призводить до втрати взаємозв’язку між громадою та владою.</w:t>
      </w:r>
    </w:p>
    <w:p w:rsidR="007263D5" w:rsidRPr="00D25BDF" w:rsidRDefault="007263D5" w:rsidP="007263D5">
      <w:pPr>
        <w:pStyle w:val="Default"/>
        <w:ind w:firstLine="540"/>
        <w:jc w:val="both"/>
        <w:rPr>
          <w:lang w:val="uk-UA"/>
        </w:rPr>
      </w:pPr>
      <w:r w:rsidRPr="00D25BDF">
        <w:rPr>
          <w:lang w:val="uk-UA"/>
        </w:rPr>
        <w:t>1.2. За останні роки 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Новояворівськ</w:t>
      </w:r>
      <w:r w:rsidR="00A10031" w:rsidRPr="00D25BDF">
        <w:rPr>
          <w:lang w:val="uk-UA"/>
        </w:rPr>
        <w:t>ої громади</w:t>
      </w:r>
      <w:r w:rsidRPr="00D25BDF">
        <w:rPr>
          <w:lang w:val="uk-UA"/>
        </w:rPr>
        <w:t>, виникають ідеї як покращити своє місто,</w:t>
      </w:r>
      <w:r w:rsidR="00A10031" w:rsidRPr="00D25BDF">
        <w:rPr>
          <w:lang w:val="uk-UA"/>
        </w:rPr>
        <w:t xml:space="preserve"> село,</w:t>
      </w:r>
      <w:r w:rsidRPr="00D25BDF">
        <w:rPr>
          <w:lang w:val="uk-UA"/>
        </w:rPr>
        <w:t xml:space="preserve"> район чи вулицю.</w:t>
      </w:r>
    </w:p>
    <w:p w:rsidR="007263D5" w:rsidRPr="00D25BDF" w:rsidRDefault="007263D5" w:rsidP="007263D5">
      <w:pPr>
        <w:pStyle w:val="Default"/>
        <w:ind w:firstLine="540"/>
        <w:jc w:val="both"/>
        <w:rPr>
          <w:lang w:val="uk-UA"/>
        </w:rPr>
      </w:pPr>
      <w:r w:rsidRPr="00D25BDF">
        <w:rPr>
          <w:lang w:val="uk-UA"/>
        </w:rPr>
        <w:t xml:space="preserve">1.3 Щоб повністю подолати пасивність громадян, необхідно навчити населення </w:t>
      </w:r>
      <w:r w:rsidR="00A10031" w:rsidRPr="00D25BDF">
        <w:rPr>
          <w:lang w:val="uk-UA"/>
        </w:rPr>
        <w:t xml:space="preserve">громади </w:t>
      </w:r>
      <w:r w:rsidRPr="00D25BDF">
        <w:rPr>
          <w:lang w:val="uk-UA"/>
        </w:rPr>
        <w:t xml:space="preserve">технологіям розв’язання проблем розвитку та дати мешканцям інструмент впливу на організацію та формування найважливіших проблем, їх вирішення, що допоможе об’єднати погляди жителів. </w:t>
      </w:r>
    </w:p>
    <w:p w:rsidR="007263D5" w:rsidRPr="00D25BDF" w:rsidRDefault="007263D5" w:rsidP="007263D5">
      <w:pPr>
        <w:pStyle w:val="Default"/>
        <w:ind w:firstLine="540"/>
        <w:jc w:val="both"/>
        <w:rPr>
          <w:lang w:val="uk-UA"/>
        </w:rPr>
      </w:pPr>
      <w:r w:rsidRPr="00D25BDF">
        <w:rPr>
          <w:lang w:val="uk-UA"/>
        </w:rPr>
        <w:t>1.4. Положення про Громадський бюджет Новояворівськ</w:t>
      </w:r>
      <w:r w:rsidR="00A10031" w:rsidRPr="00D25BDF">
        <w:rPr>
          <w:lang w:val="uk-UA"/>
        </w:rPr>
        <w:t>ої територіальної громади</w:t>
      </w:r>
      <w:r w:rsidRPr="00D25BDF">
        <w:rPr>
          <w:lang w:val="uk-UA"/>
        </w:rPr>
        <w:t xml:space="preserve"> – визначає основні засади процесу взаємодії органу місцевого самоврядування та громад</w:t>
      </w:r>
      <w:r w:rsidR="00A10031" w:rsidRPr="00D25BDF">
        <w:rPr>
          <w:lang w:val="uk-UA"/>
        </w:rPr>
        <w:t>и</w:t>
      </w:r>
      <w:r w:rsidRPr="00D25BDF">
        <w:rPr>
          <w:lang w:val="uk-UA"/>
        </w:rPr>
        <w:t xml:space="preserve"> щодо впровадження інноваційних механізмів залучення громадськості до розподілу коштів міського бюджету.</w:t>
      </w:r>
    </w:p>
    <w:p w:rsidR="007263D5" w:rsidRPr="00D25BDF" w:rsidRDefault="007263D5" w:rsidP="007263D5">
      <w:pPr>
        <w:pStyle w:val="Default"/>
        <w:ind w:firstLine="540"/>
        <w:jc w:val="both"/>
        <w:rPr>
          <w:lang w:val="uk-UA"/>
        </w:rPr>
      </w:pPr>
      <w:r w:rsidRPr="00D25BDF">
        <w:rPr>
          <w:lang w:val="uk-UA"/>
        </w:rPr>
        <w:t>1.5. Положення про Громадський бюджет Новояворівськ</w:t>
      </w:r>
      <w:r w:rsidR="00A10031" w:rsidRPr="00D25BDF">
        <w:rPr>
          <w:lang w:val="uk-UA"/>
        </w:rPr>
        <w:t>ої територіальної громади</w:t>
      </w:r>
      <w:r w:rsidRPr="00D25BDF">
        <w:rPr>
          <w:lang w:val="uk-UA"/>
        </w:rPr>
        <w:t xml:space="preserve"> розроблено з врахуванням норм бюджетного кодексу, Закону України «Про місцеве самоврядування в Україні», а також з використанням європейського досвіду  у галузі </w:t>
      </w:r>
      <w:proofErr w:type="spellStart"/>
      <w:r w:rsidRPr="00D25BDF">
        <w:rPr>
          <w:lang w:val="uk-UA"/>
        </w:rPr>
        <w:t>партиципаторного</w:t>
      </w:r>
      <w:proofErr w:type="spellEnd"/>
      <w:r w:rsidRPr="00D25BDF">
        <w:rPr>
          <w:lang w:val="uk-UA"/>
        </w:rPr>
        <w:t xml:space="preserve"> (громадського) бюджетування.</w:t>
      </w:r>
    </w:p>
    <w:p w:rsidR="007263D5" w:rsidRPr="00D25BDF" w:rsidRDefault="007263D5" w:rsidP="007263D5">
      <w:pPr>
        <w:pStyle w:val="Default"/>
        <w:ind w:firstLine="540"/>
        <w:jc w:val="both"/>
        <w:rPr>
          <w:lang w:val="uk-UA"/>
        </w:rPr>
      </w:pPr>
      <w:r w:rsidRPr="00D25BDF">
        <w:rPr>
          <w:lang w:val="uk-UA"/>
        </w:rPr>
        <w:t>1.6. Положення покликане активізувати участь громадян у прийнятті рішень місцевого значення, забезпечити прозорість та відкритість органу місцевого самоврядування та забезпечити впровадження кращих європейських практик взаємодії влади та громади.</w:t>
      </w:r>
    </w:p>
    <w:p w:rsidR="007263D5" w:rsidRPr="00D25BDF" w:rsidRDefault="007263D5" w:rsidP="007263D5">
      <w:pPr>
        <w:pStyle w:val="Default"/>
        <w:ind w:firstLine="540"/>
        <w:jc w:val="both"/>
        <w:rPr>
          <w:lang w:val="uk-UA"/>
        </w:rPr>
      </w:pPr>
    </w:p>
    <w:p w:rsidR="007263D5" w:rsidRPr="00D25BDF" w:rsidRDefault="007263D5" w:rsidP="007263D5">
      <w:pPr>
        <w:pStyle w:val="Default"/>
        <w:ind w:firstLine="540"/>
        <w:jc w:val="center"/>
        <w:rPr>
          <w:lang w:val="uk-UA"/>
        </w:rPr>
      </w:pPr>
    </w:p>
    <w:p w:rsidR="007263D5" w:rsidRPr="00D25BDF" w:rsidRDefault="007263D5" w:rsidP="007263D5">
      <w:pPr>
        <w:spacing w:after="0" w:line="240" w:lineRule="auto"/>
        <w:ind w:firstLine="567"/>
        <w:jc w:val="center"/>
        <w:rPr>
          <w:rFonts w:ascii="Times New Roman" w:hAnsi="Times New Roman"/>
          <w:b/>
          <w:caps/>
          <w:sz w:val="24"/>
          <w:szCs w:val="24"/>
          <w:lang w:eastAsia="ru-RU"/>
        </w:rPr>
      </w:pPr>
      <w:r w:rsidRPr="00D25BDF">
        <w:rPr>
          <w:rFonts w:ascii="Times New Roman" w:hAnsi="Times New Roman"/>
          <w:b/>
          <w:caps/>
          <w:sz w:val="24"/>
          <w:szCs w:val="24"/>
          <w:lang w:eastAsia="ru-RU"/>
        </w:rPr>
        <w:t>ІІ. Основні терміни ТА ПОНЯТТЯ, які вживаються в даному ПОложенні</w:t>
      </w:r>
    </w:p>
    <w:p w:rsidR="007263D5" w:rsidRPr="00D25BDF" w:rsidRDefault="007263D5" w:rsidP="007263D5">
      <w:pPr>
        <w:pStyle w:val="Default"/>
        <w:ind w:firstLine="540"/>
        <w:rPr>
          <w:lang w:val="uk-UA"/>
        </w:rPr>
      </w:pPr>
    </w:p>
    <w:p w:rsidR="007263D5" w:rsidRPr="00D25BDF" w:rsidRDefault="007263D5" w:rsidP="007263D5">
      <w:pPr>
        <w:pStyle w:val="Default"/>
        <w:ind w:firstLine="567"/>
        <w:jc w:val="both"/>
        <w:rPr>
          <w:lang w:val="uk-UA"/>
        </w:rPr>
      </w:pPr>
      <w:r w:rsidRPr="00D25BDF">
        <w:rPr>
          <w:lang w:val="uk-UA"/>
        </w:rPr>
        <w:t>2.1.</w:t>
      </w:r>
      <w:r w:rsidRPr="00D25BDF">
        <w:rPr>
          <w:b/>
          <w:lang w:val="uk-UA"/>
        </w:rPr>
        <w:t xml:space="preserve"> Громадський бюджет</w:t>
      </w:r>
      <w:r w:rsidRPr="00D25BDF">
        <w:rPr>
          <w:lang w:val="uk-UA"/>
        </w:rPr>
        <w:t xml:space="preserve"> – частина бюджету Новояворівськ</w:t>
      </w:r>
      <w:r w:rsidR="00A10031" w:rsidRPr="00D25BDF">
        <w:rPr>
          <w:lang w:val="uk-UA"/>
        </w:rPr>
        <w:t>ої територіальної громади</w:t>
      </w:r>
      <w:r w:rsidRPr="00D25BDF">
        <w:rPr>
          <w:lang w:val="uk-UA"/>
        </w:rPr>
        <w:t>, обсяг якої визначається щорічно відповідним рішенням міської ради, з якої здійснюються видатки, визначені безпосередньо членами територіальної громади міста, відповідно до цього Положення та за процедурою, визначеною відповідною Програмою.</w:t>
      </w:r>
    </w:p>
    <w:p w:rsidR="007263D5" w:rsidRPr="00D25BDF" w:rsidRDefault="007263D5" w:rsidP="007263D5">
      <w:pPr>
        <w:pStyle w:val="Default"/>
        <w:ind w:firstLine="567"/>
        <w:jc w:val="both"/>
        <w:rPr>
          <w:lang w:val="uk-UA"/>
        </w:rPr>
      </w:pPr>
      <w:r w:rsidRPr="00D25BDF">
        <w:rPr>
          <w:lang w:val="uk-UA"/>
        </w:rPr>
        <w:t xml:space="preserve">2.2. </w:t>
      </w:r>
      <w:r w:rsidRPr="00D25BDF">
        <w:rPr>
          <w:b/>
          <w:lang w:val="uk-UA"/>
        </w:rPr>
        <w:t xml:space="preserve">Програма </w:t>
      </w:r>
      <w:r w:rsidRPr="00D25BDF">
        <w:rPr>
          <w:lang w:val="uk-UA"/>
        </w:rPr>
        <w:t xml:space="preserve">– </w:t>
      </w:r>
      <w:proofErr w:type="spellStart"/>
      <w:r w:rsidRPr="00D25BDF">
        <w:t>це</w:t>
      </w:r>
      <w:proofErr w:type="spellEnd"/>
      <w:r w:rsidRPr="00D25BDF">
        <w:t xml:space="preserve"> документ, </w:t>
      </w:r>
      <w:proofErr w:type="spellStart"/>
      <w:r w:rsidRPr="00D25BDF">
        <w:t>що</w:t>
      </w:r>
      <w:proofErr w:type="spellEnd"/>
      <w:r w:rsidRPr="00D25BDF">
        <w:t xml:space="preserve"> </w:t>
      </w:r>
      <w:proofErr w:type="spellStart"/>
      <w:r w:rsidRPr="00D25BDF">
        <w:t>регламентує</w:t>
      </w:r>
      <w:proofErr w:type="spellEnd"/>
      <w:r w:rsidRPr="00D25BDF">
        <w:t xml:space="preserve"> </w:t>
      </w:r>
      <w:proofErr w:type="spellStart"/>
      <w:r w:rsidRPr="00D25BDF">
        <w:t>напрямок</w:t>
      </w:r>
      <w:proofErr w:type="spellEnd"/>
      <w:r w:rsidRPr="00D25BDF">
        <w:t xml:space="preserve">, бюджет </w:t>
      </w:r>
      <w:proofErr w:type="spellStart"/>
      <w:r w:rsidRPr="00D25BDF">
        <w:t>окремих</w:t>
      </w:r>
      <w:proofErr w:type="spellEnd"/>
      <w:r w:rsidRPr="00D25BDF">
        <w:t xml:space="preserve"> </w:t>
      </w:r>
      <w:proofErr w:type="spellStart"/>
      <w:r w:rsidRPr="00D25BDF">
        <w:t>проектних</w:t>
      </w:r>
      <w:proofErr w:type="spellEnd"/>
      <w:r w:rsidRPr="00D25BDF">
        <w:t xml:space="preserve"> </w:t>
      </w:r>
      <w:proofErr w:type="spellStart"/>
      <w:r w:rsidRPr="00D25BDF">
        <w:t>пропозиції</w:t>
      </w:r>
      <w:proofErr w:type="spellEnd"/>
      <w:r w:rsidRPr="00D25BDF">
        <w:t xml:space="preserve">. </w:t>
      </w:r>
      <w:proofErr w:type="spellStart"/>
      <w:r w:rsidRPr="00D25BDF">
        <w:t>Затверджується</w:t>
      </w:r>
      <w:proofErr w:type="spellEnd"/>
      <w:r w:rsidRPr="00D25BDF">
        <w:t xml:space="preserve"> </w:t>
      </w:r>
      <w:proofErr w:type="spellStart"/>
      <w:r w:rsidRPr="00D25BDF">
        <w:t>щорічно</w:t>
      </w:r>
      <w:proofErr w:type="spellEnd"/>
      <w:r w:rsidRPr="00D25BDF">
        <w:rPr>
          <w:lang w:val="uk-UA"/>
        </w:rPr>
        <w:t xml:space="preserve"> Новояворівською міською радою.</w:t>
      </w:r>
    </w:p>
    <w:p w:rsidR="007263D5" w:rsidRPr="00D25BDF" w:rsidRDefault="007263D5" w:rsidP="007263D5">
      <w:pPr>
        <w:pStyle w:val="Default"/>
        <w:ind w:firstLine="567"/>
        <w:jc w:val="both"/>
        <w:rPr>
          <w:lang w:val="uk-UA"/>
        </w:rPr>
      </w:pPr>
      <w:r w:rsidRPr="00D25BDF">
        <w:rPr>
          <w:lang w:val="uk-UA"/>
        </w:rPr>
        <w:t xml:space="preserve">2.3. </w:t>
      </w:r>
      <w:r w:rsidRPr="00D25BDF">
        <w:rPr>
          <w:b/>
          <w:lang w:val="uk-UA"/>
        </w:rPr>
        <w:t>Проект</w:t>
      </w:r>
      <w:r w:rsidRPr="00D25BDF">
        <w:rPr>
          <w:lang w:val="uk-UA"/>
        </w:rPr>
        <w:t xml:space="preserve"> – це комплект документів поданих автором, які містять задум, ідею, комплекс заходів, план дій, які викладені у вигляді описання з відповідним обґрунтуванням, розрахунками витрат, кресленнями (картами, схемами), фотографіями, що розкривають сутність замислу та можливість його практичної реалізації за рахунок коштів Громадського бюджету, а також має підтримку не менше </w:t>
      </w:r>
      <w:r w:rsidR="00B3742E" w:rsidRPr="00D25BDF">
        <w:rPr>
          <w:lang w:val="uk-UA"/>
        </w:rPr>
        <w:t>2</w:t>
      </w:r>
      <w:r w:rsidRPr="00D25BDF">
        <w:rPr>
          <w:lang w:val="uk-UA"/>
        </w:rPr>
        <w:t>0 фізичних осіб (окрім самого автора).</w:t>
      </w:r>
    </w:p>
    <w:p w:rsidR="00B3742E" w:rsidRPr="00D25BDF" w:rsidRDefault="003C0D59" w:rsidP="00B3742E">
      <w:pPr>
        <w:pStyle w:val="Default"/>
        <w:ind w:firstLine="567"/>
        <w:jc w:val="both"/>
        <w:rPr>
          <w:b/>
          <w:bCs/>
          <w:lang w:val="uk-UA"/>
        </w:rPr>
      </w:pPr>
      <w:r w:rsidRPr="00D25BDF">
        <w:rPr>
          <w:b/>
          <w:bCs/>
          <w:lang w:val="uk-UA"/>
        </w:rPr>
        <w:t>2.3.1.</w:t>
      </w:r>
      <w:r w:rsidR="00B3742E" w:rsidRPr="00D25BDF">
        <w:rPr>
          <w:b/>
          <w:bCs/>
          <w:lang w:val="uk-UA"/>
        </w:rPr>
        <w:t>Види проекту:</w:t>
      </w:r>
    </w:p>
    <w:p w:rsidR="00B3742E" w:rsidRPr="00D25BDF" w:rsidRDefault="00B3742E" w:rsidP="00B3742E">
      <w:pPr>
        <w:pStyle w:val="Default"/>
        <w:ind w:firstLine="567"/>
        <w:jc w:val="both"/>
        <w:rPr>
          <w:lang w:val="uk-UA"/>
        </w:rPr>
      </w:pPr>
      <w:r w:rsidRPr="00D25BDF">
        <w:rPr>
          <w:lang w:val="uk-UA"/>
        </w:rPr>
        <w:t>Міські проекти – охоплюють територію м.Новояворівська</w:t>
      </w:r>
    </w:p>
    <w:p w:rsidR="00B3742E" w:rsidRPr="00D25BDF" w:rsidRDefault="00B3742E" w:rsidP="00B3742E">
      <w:pPr>
        <w:pStyle w:val="Default"/>
        <w:ind w:firstLine="567"/>
        <w:rPr>
          <w:lang w:val="uk-UA"/>
        </w:rPr>
      </w:pPr>
      <w:r w:rsidRPr="00D25BDF">
        <w:rPr>
          <w:lang w:val="uk-UA"/>
        </w:rPr>
        <w:t>Сільські проекти – охоплюють територію сіл та селищаНовояворівськоїгромади:смт.Шкло,с.Старичі,с.Терновиця.с.Чолгині,с.Рулево,с.Прилб</w:t>
      </w:r>
      <w:r w:rsidRPr="00D25BDF">
        <w:rPr>
          <w:lang w:val="uk-UA"/>
        </w:rPr>
        <w:lastRenderedPageBreak/>
        <w:t>ичі,с.Мужиловичі,с.Підлуби,с.Бердихів,с.Молошковичі,с.Камянобрід,с.Добростани, с.Воля Добростанська</w:t>
      </w:r>
    </w:p>
    <w:p w:rsidR="00B3742E" w:rsidRPr="00D25BDF" w:rsidRDefault="00B3742E" w:rsidP="007263D5">
      <w:pPr>
        <w:pStyle w:val="Default"/>
        <w:ind w:firstLine="567"/>
        <w:jc w:val="both"/>
        <w:rPr>
          <w:lang w:val="uk-UA"/>
        </w:rPr>
      </w:pPr>
    </w:p>
    <w:p w:rsidR="00B3742E" w:rsidRPr="00937431" w:rsidRDefault="007263D5" w:rsidP="007263D5">
      <w:pPr>
        <w:pStyle w:val="Default"/>
        <w:ind w:firstLine="567"/>
        <w:jc w:val="both"/>
        <w:rPr>
          <w:rFonts w:ascii="Arial CYR" w:hAnsi="Arial CYR" w:cs="Arial CYR"/>
          <w:lang w:val="uk-UA" w:eastAsia="uk-UA"/>
        </w:rPr>
      </w:pPr>
      <w:r w:rsidRPr="00D25BDF">
        <w:rPr>
          <w:lang w:val="uk-UA"/>
        </w:rPr>
        <w:t xml:space="preserve">2.4. </w:t>
      </w:r>
      <w:r w:rsidRPr="00D25BDF">
        <w:rPr>
          <w:b/>
          <w:lang w:val="uk-UA"/>
        </w:rPr>
        <w:t>Автор проекту</w:t>
      </w:r>
      <w:r w:rsidRPr="00D25BDF">
        <w:rPr>
          <w:lang w:val="uk-UA"/>
        </w:rPr>
        <w:t xml:space="preserve"> – це фізична особа, повнолітній, дієздатний громадянин України віком від 1</w:t>
      </w:r>
      <w:r w:rsidR="00B3742E" w:rsidRPr="00D25BDF">
        <w:rPr>
          <w:lang w:val="uk-UA"/>
        </w:rPr>
        <w:t>6</w:t>
      </w:r>
      <w:r w:rsidRPr="00D25BDF">
        <w:rPr>
          <w:lang w:val="uk-UA"/>
        </w:rPr>
        <w:t xml:space="preserve"> років, який зареєстрований і проживає на території міста Новояворівська</w:t>
      </w:r>
      <w:r w:rsidR="00B3742E" w:rsidRPr="00D25BDF">
        <w:rPr>
          <w:lang w:val="uk-UA"/>
        </w:rPr>
        <w:t xml:space="preserve"> та на території сіл та селища </w:t>
      </w:r>
      <w:bookmarkStart w:id="0" w:name="_Hlk68029113"/>
      <w:r w:rsidR="00B3742E" w:rsidRPr="00D25BDF">
        <w:rPr>
          <w:lang w:val="uk-UA"/>
        </w:rPr>
        <w:t>Новояворівської громади:смт.Шкло,с.Старичі,с.Терновиця.с.Чолгині,с.Рулево,с.Прилбичі,с.Мужиловичі,с.Підлуби,с.Бердихів,с.Молошковичі,с.Камянобрід,с.Добростани, с.Воля Добростанська</w:t>
      </w:r>
      <w:bookmarkEnd w:id="0"/>
      <w:r w:rsidR="00B3742E" w:rsidRPr="00D25BDF">
        <w:rPr>
          <w:lang w:val="uk-UA"/>
        </w:rPr>
        <w:t xml:space="preserve">…, яка </w:t>
      </w:r>
      <w:r w:rsidRPr="00D25BDF">
        <w:rPr>
          <w:lang w:val="uk-UA"/>
        </w:rPr>
        <w:t>підготувала і подала на конкурс проект у порядку визначеному цим Положенням та Програмою.</w:t>
      </w:r>
    </w:p>
    <w:p w:rsidR="007263D5" w:rsidRPr="00D25BDF" w:rsidRDefault="003C0D59" w:rsidP="007263D5">
      <w:pPr>
        <w:pStyle w:val="Default"/>
        <w:ind w:firstLine="567"/>
        <w:jc w:val="both"/>
        <w:rPr>
          <w:lang w:val="uk-UA" w:eastAsia="uk-UA"/>
        </w:rPr>
      </w:pPr>
      <w:r w:rsidRPr="00D25BDF">
        <w:rPr>
          <w:lang w:val="uk-UA" w:eastAsia="uk-UA"/>
        </w:rPr>
        <w:t>2.4.1.</w:t>
      </w:r>
      <w:r w:rsidR="00B3742E" w:rsidRPr="00937431">
        <w:rPr>
          <w:lang w:val="uk-UA" w:eastAsia="uk-UA"/>
        </w:rPr>
        <w:t xml:space="preserve"> Підтвердження зареєстрованого місця проживання здійснюється на підставі паспорта або документа, який згідно з</w:t>
      </w:r>
      <w:r w:rsidR="00B3742E" w:rsidRPr="00D25BDF">
        <w:rPr>
          <w:lang w:eastAsia="uk-UA"/>
        </w:rPr>
        <w:t> </w:t>
      </w:r>
      <w:r w:rsidR="00B3742E" w:rsidRPr="00937431">
        <w:rPr>
          <w:lang w:val="uk-UA" w:eastAsia="uk-UA"/>
        </w:rPr>
        <w:t xml:space="preserve">Законом України </w:t>
      </w:r>
      <w:proofErr w:type="spellStart"/>
      <w:r w:rsidR="00B3742E" w:rsidRPr="00937431">
        <w:rPr>
          <w:lang w:val="uk-UA" w:eastAsia="uk-UA"/>
        </w:rPr>
        <w:t>“Про</w:t>
      </w:r>
      <w:proofErr w:type="spellEnd"/>
      <w:r w:rsidR="00B3742E" w:rsidRPr="00937431">
        <w:rPr>
          <w:lang w:val="uk-UA" w:eastAsia="uk-UA"/>
        </w:rPr>
        <w:t xml:space="preserve"> єдиний демографічний реєстр та документи, що підтверджують громадянство України, посвідчують особу чи її спеціальний </w:t>
      </w:r>
      <w:proofErr w:type="spellStart"/>
      <w:r w:rsidR="00B3742E" w:rsidRPr="00937431">
        <w:rPr>
          <w:lang w:val="uk-UA" w:eastAsia="uk-UA"/>
        </w:rPr>
        <w:t>статус“</w:t>
      </w:r>
      <w:proofErr w:type="spellEnd"/>
      <w:r w:rsidR="00B3742E" w:rsidRPr="00937431">
        <w:rPr>
          <w:lang w:val="uk-UA" w:eastAsia="uk-UA"/>
        </w:rPr>
        <w:t xml:space="preserve"> дає можливість встановити зареєстроване місце проживання</w:t>
      </w:r>
      <w:r w:rsidR="00B3742E" w:rsidRPr="00D25BDF">
        <w:rPr>
          <w:lang w:val="uk-UA" w:eastAsia="uk-UA"/>
        </w:rPr>
        <w:t>.</w:t>
      </w:r>
    </w:p>
    <w:p w:rsidR="00B3742E" w:rsidRPr="00D25BDF" w:rsidRDefault="00B3742E"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 xml:space="preserve">2.5. </w:t>
      </w:r>
      <w:r w:rsidRPr="00D25BDF">
        <w:rPr>
          <w:b/>
          <w:lang w:val="uk-UA"/>
        </w:rPr>
        <w:t>Форма проекту</w:t>
      </w:r>
      <w:r w:rsidRPr="00D25BDF">
        <w:rPr>
          <w:lang w:val="uk-UA"/>
        </w:rPr>
        <w:t xml:space="preserve"> – єдина для всіх учасників, обов’язкова для заповнення форма, яка містить короткий опис проекту і затверджена даним Положенням (додаток 1).</w:t>
      </w:r>
    </w:p>
    <w:p w:rsidR="007263D5" w:rsidRPr="00D25BDF" w:rsidRDefault="007263D5" w:rsidP="007263D5">
      <w:pPr>
        <w:pStyle w:val="Default"/>
        <w:ind w:firstLine="567"/>
        <w:jc w:val="both"/>
        <w:rPr>
          <w:lang w:val="uk-UA"/>
        </w:rPr>
      </w:pPr>
      <w:r w:rsidRPr="00D25BDF">
        <w:rPr>
          <w:lang w:val="uk-UA"/>
        </w:rPr>
        <w:t xml:space="preserve">2.6. </w:t>
      </w:r>
      <w:r w:rsidRPr="00D25BDF">
        <w:rPr>
          <w:b/>
          <w:lang w:val="uk-UA"/>
        </w:rPr>
        <w:t xml:space="preserve">Конкурс </w:t>
      </w:r>
      <w:r w:rsidRPr="00D25BDF">
        <w:rPr>
          <w:lang w:val="uk-UA"/>
        </w:rPr>
        <w:t>– це відбір та процес визначення найкращих проектних пропозицій згідно вимог цього Положення та Програми.</w:t>
      </w:r>
    </w:p>
    <w:p w:rsidR="007263D5" w:rsidRPr="00D25BDF" w:rsidRDefault="007263D5" w:rsidP="007263D5">
      <w:pPr>
        <w:pStyle w:val="Default"/>
        <w:ind w:firstLine="567"/>
        <w:jc w:val="both"/>
        <w:rPr>
          <w:lang w:val="uk-UA"/>
        </w:rPr>
      </w:pPr>
      <w:r w:rsidRPr="00D25BDF">
        <w:rPr>
          <w:lang w:val="uk-UA"/>
        </w:rPr>
        <w:t xml:space="preserve">2.7. </w:t>
      </w:r>
      <w:r w:rsidRPr="00D25BDF">
        <w:rPr>
          <w:b/>
          <w:lang w:val="uk-UA"/>
        </w:rPr>
        <w:t xml:space="preserve">Координаційна рада </w:t>
      </w:r>
      <w:r w:rsidRPr="00D25BDF">
        <w:rPr>
          <w:lang w:val="uk-UA"/>
        </w:rPr>
        <w:t xml:space="preserve">– </w:t>
      </w:r>
      <w:r w:rsidR="00F629AD" w:rsidRPr="00F629AD">
        <w:rPr>
          <w:lang w:val="uk-UA"/>
        </w:rPr>
        <w:t>створюється розпорядженням міського голови</w:t>
      </w:r>
      <w:r w:rsidR="00F629AD">
        <w:rPr>
          <w:lang w:val="uk-UA"/>
        </w:rPr>
        <w:t xml:space="preserve"> </w:t>
      </w:r>
      <w:r w:rsidRPr="00D25BDF">
        <w:rPr>
          <w:lang w:val="uk-UA"/>
        </w:rPr>
        <w:t>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Новояворівськ</w:t>
      </w:r>
      <w:r w:rsidR="00A10031" w:rsidRPr="00D25BDF">
        <w:rPr>
          <w:lang w:val="uk-UA"/>
        </w:rPr>
        <w:t>ої територіальної громади</w:t>
      </w:r>
      <w:r w:rsidRPr="00D25BDF">
        <w:rPr>
          <w:lang w:val="uk-UA"/>
        </w:rPr>
        <w:t>.</w:t>
      </w:r>
    </w:p>
    <w:p w:rsidR="007263D5" w:rsidRPr="00D25BDF" w:rsidRDefault="007263D5" w:rsidP="007263D5">
      <w:pPr>
        <w:pStyle w:val="Default"/>
        <w:ind w:firstLine="567"/>
        <w:jc w:val="both"/>
        <w:rPr>
          <w:lang w:val="uk-UA"/>
        </w:rPr>
      </w:pPr>
      <w:r w:rsidRPr="00D25BDF">
        <w:rPr>
          <w:lang w:val="uk-UA"/>
        </w:rPr>
        <w:t xml:space="preserve">2.8. </w:t>
      </w:r>
      <w:r w:rsidRPr="00D25BDF">
        <w:rPr>
          <w:b/>
          <w:lang w:val="uk-UA"/>
        </w:rPr>
        <w:t>Аналіз проектів</w:t>
      </w:r>
      <w:r w:rsidRPr="00D25BDF">
        <w:rPr>
          <w:lang w:val="uk-UA"/>
        </w:rPr>
        <w:t xml:space="preserve"> – попередній розгляд усіх поданих проектів на предмет відповідності вимогам, затвердженим цим Положенням та Програмою.</w:t>
      </w:r>
    </w:p>
    <w:p w:rsidR="007263D5" w:rsidRPr="00D25BDF" w:rsidRDefault="007263D5" w:rsidP="007263D5">
      <w:pPr>
        <w:pStyle w:val="Default"/>
        <w:ind w:firstLine="567"/>
        <w:jc w:val="both"/>
        <w:rPr>
          <w:lang w:val="uk-UA"/>
        </w:rPr>
      </w:pPr>
      <w:r w:rsidRPr="00D25BDF">
        <w:rPr>
          <w:lang w:val="uk-UA"/>
        </w:rPr>
        <w:t xml:space="preserve">2.9. </w:t>
      </w:r>
      <w:r w:rsidRPr="00D25BDF">
        <w:rPr>
          <w:b/>
          <w:lang w:val="uk-UA"/>
        </w:rPr>
        <w:t>Картка оцінки проекту</w:t>
      </w:r>
      <w:r w:rsidRPr="00D25BDF">
        <w:rPr>
          <w:lang w:val="uk-UA"/>
        </w:rPr>
        <w:t xml:space="preserve"> – документ встановленої форми для проведення аналізу поданих проектів, затверджений даним Положенням (додаток 2).</w:t>
      </w:r>
    </w:p>
    <w:p w:rsidR="007263D5" w:rsidRPr="00D25BDF" w:rsidRDefault="007263D5" w:rsidP="007263D5">
      <w:pPr>
        <w:pStyle w:val="Default"/>
        <w:ind w:firstLine="567"/>
        <w:jc w:val="both"/>
        <w:rPr>
          <w:lang w:val="uk-UA"/>
        </w:rPr>
      </w:pPr>
      <w:r w:rsidRPr="00D25BDF">
        <w:rPr>
          <w:lang w:val="uk-UA"/>
        </w:rPr>
        <w:t xml:space="preserve">2.10. </w:t>
      </w:r>
      <w:r w:rsidRPr="00D25BDF">
        <w:rPr>
          <w:b/>
          <w:lang w:val="uk-UA"/>
        </w:rPr>
        <w:t>Голосування</w:t>
      </w:r>
      <w:r w:rsidRPr="00D25BDF">
        <w:rPr>
          <w:lang w:val="uk-UA"/>
        </w:rPr>
        <w:t xml:space="preserve"> – процес визначення переможців серед поданих проектних пропозицій членами </w:t>
      </w:r>
      <w:r w:rsidR="005D5C0E" w:rsidRPr="00D25BDF">
        <w:rPr>
          <w:lang w:val="uk-UA"/>
        </w:rPr>
        <w:t xml:space="preserve">Новояворівської територіальної </w:t>
      </w:r>
      <w:r w:rsidRPr="00D25BDF">
        <w:rPr>
          <w:lang w:val="uk-UA"/>
        </w:rPr>
        <w:t>громади</w:t>
      </w:r>
      <w:r w:rsidR="005D5C0E" w:rsidRPr="00D25BDF">
        <w:rPr>
          <w:lang w:val="uk-UA"/>
        </w:rPr>
        <w:t>,</w:t>
      </w:r>
      <w:r w:rsidRPr="00D25BDF">
        <w:rPr>
          <w:lang w:val="uk-UA"/>
        </w:rPr>
        <w:t xml:space="preserve">  шляхом голосування </w:t>
      </w:r>
      <w:r w:rsidR="00836876" w:rsidRPr="00D25BDF">
        <w:rPr>
          <w:lang w:val="uk-UA"/>
        </w:rPr>
        <w:t>через</w:t>
      </w:r>
      <w:proofErr w:type="spellStart"/>
      <w:r w:rsidR="005D5C0E" w:rsidRPr="00D25BDF">
        <w:rPr>
          <w:lang w:eastAsia="uk-UA"/>
        </w:rPr>
        <w:t>BankID</w:t>
      </w:r>
      <w:proofErr w:type="spellEnd"/>
      <w:r w:rsidRPr="00D25BDF">
        <w:rPr>
          <w:lang w:val="uk-UA"/>
        </w:rPr>
        <w:t xml:space="preserve"> на офіційному </w:t>
      </w:r>
      <w:proofErr w:type="spellStart"/>
      <w:r w:rsidRPr="00D25BDF">
        <w:rPr>
          <w:lang w:val="uk-UA"/>
        </w:rPr>
        <w:t>веб-порталі</w:t>
      </w:r>
      <w:proofErr w:type="spellEnd"/>
      <w:r w:rsidRPr="00D25BDF">
        <w:rPr>
          <w:lang w:val="uk-UA"/>
        </w:rPr>
        <w:t xml:space="preserve"> міської ради (</w:t>
      </w:r>
      <w:proofErr w:type="spellStart"/>
      <w:r w:rsidRPr="00D25BDF">
        <w:rPr>
          <w:lang w:val="en-US"/>
        </w:rPr>
        <w:t>novoyavorivsk</w:t>
      </w:r>
      <w:proofErr w:type="spellEnd"/>
      <w:r w:rsidRPr="00D25BDF">
        <w:rPr>
          <w:lang w:val="uk-UA"/>
        </w:rPr>
        <w:t>.</w:t>
      </w:r>
      <w:r w:rsidRPr="00D25BDF">
        <w:rPr>
          <w:lang w:val="en-US"/>
        </w:rPr>
        <w:t>com</w:t>
      </w:r>
      <w:r w:rsidRPr="00D25BDF">
        <w:rPr>
          <w:lang w:val="uk-UA"/>
        </w:rPr>
        <w:t>.</w:t>
      </w:r>
      <w:proofErr w:type="spellStart"/>
      <w:r w:rsidRPr="00D25BDF">
        <w:rPr>
          <w:lang w:val="en-US"/>
        </w:rPr>
        <w:t>ua</w:t>
      </w:r>
      <w:proofErr w:type="spellEnd"/>
      <w:r w:rsidRPr="00D25BDF">
        <w:rPr>
          <w:lang w:val="uk-UA"/>
        </w:rPr>
        <w:t>)</w:t>
      </w:r>
      <w:r w:rsidR="003C0D59" w:rsidRPr="00D25BDF">
        <w:rPr>
          <w:lang w:val="uk-UA"/>
        </w:rPr>
        <w:t xml:space="preserve"> п</w:t>
      </w:r>
      <w:r w:rsidR="003C0D59" w:rsidRPr="00937431">
        <w:rPr>
          <w:lang w:val="uk-UA"/>
        </w:rPr>
        <w:t>ри використанні платформи «Громадський проект</w:t>
      </w:r>
      <w:r w:rsidR="003C0D59" w:rsidRPr="00D25BDF">
        <w:rPr>
          <w:lang w:val="uk-UA"/>
        </w:rPr>
        <w:t xml:space="preserve"> Новояворівської територіальної громади</w:t>
      </w:r>
      <w:r w:rsidR="003C0D59" w:rsidRPr="00937431">
        <w:rPr>
          <w:lang w:val="uk-UA"/>
        </w:rPr>
        <w:t xml:space="preserve">» </w:t>
      </w:r>
      <w:bookmarkStart w:id="1" w:name="_Hlk68032464"/>
      <w:r w:rsidR="00CE7B7A" w:rsidRPr="00CE7B7A">
        <w:fldChar w:fldCharType="begin"/>
      </w:r>
      <w:r w:rsidR="00F27033" w:rsidRPr="00937431">
        <w:rPr>
          <w:lang w:val="uk-UA"/>
        </w:rPr>
        <w:instrText xml:space="preserve"> </w:instrText>
      </w:r>
      <w:r w:rsidR="00F27033" w:rsidRPr="00D25BDF">
        <w:instrText>HYPERLINK</w:instrText>
      </w:r>
      <w:r w:rsidR="00F27033" w:rsidRPr="00937431">
        <w:rPr>
          <w:lang w:val="uk-UA"/>
        </w:rPr>
        <w:instrText xml:space="preserve"> "</w:instrText>
      </w:r>
      <w:r w:rsidR="00F27033" w:rsidRPr="00D25BDF">
        <w:instrText>https</w:instrText>
      </w:r>
      <w:r w:rsidR="00F27033" w:rsidRPr="00937431">
        <w:rPr>
          <w:lang w:val="uk-UA"/>
        </w:rPr>
        <w:instrText>://</w:instrText>
      </w:r>
      <w:r w:rsidR="00F27033" w:rsidRPr="00D25BDF">
        <w:instrText>l</w:instrText>
      </w:r>
      <w:r w:rsidR="00F27033" w:rsidRPr="00937431">
        <w:rPr>
          <w:lang w:val="uk-UA"/>
        </w:rPr>
        <w:instrText>.</w:instrText>
      </w:r>
      <w:r w:rsidR="00F27033" w:rsidRPr="00D25BDF">
        <w:instrText>facebook</w:instrText>
      </w:r>
      <w:r w:rsidR="00F27033" w:rsidRPr="00937431">
        <w:rPr>
          <w:lang w:val="uk-UA"/>
        </w:rPr>
        <w:instrText>.</w:instrText>
      </w:r>
      <w:r w:rsidR="00F27033" w:rsidRPr="00D25BDF">
        <w:instrText>com</w:instrText>
      </w:r>
      <w:r w:rsidR="00F27033" w:rsidRPr="00937431">
        <w:rPr>
          <w:lang w:val="uk-UA"/>
        </w:rPr>
        <w:instrText>/</w:instrText>
      </w:r>
      <w:r w:rsidR="00F27033" w:rsidRPr="00D25BDF">
        <w:instrText>l</w:instrText>
      </w:r>
      <w:r w:rsidR="00F27033" w:rsidRPr="00937431">
        <w:rPr>
          <w:lang w:val="uk-UA"/>
        </w:rPr>
        <w:instrText>.</w:instrText>
      </w:r>
      <w:r w:rsidR="00F27033" w:rsidRPr="00D25BDF">
        <w:instrText>php</w:instrText>
      </w:r>
      <w:r w:rsidR="00F27033" w:rsidRPr="00937431">
        <w:rPr>
          <w:lang w:val="uk-UA"/>
        </w:rPr>
        <w:instrText>?</w:instrText>
      </w:r>
      <w:r w:rsidR="00F27033" w:rsidRPr="00D25BDF">
        <w:instrText>u</w:instrText>
      </w:r>
      <w:r w:rsidR="00F27033" w:rsidRPr="00937431">
        <w:rPr>
          <w:lang w:val="uk-UA"/>
        </w:rPr>
        <w:instrText>=</w:instrText>
      </w:r>
      <w:r w:rsidR="00F27033" w:rsidRPr="00D25BDF">
        <w:instrText>https</w:instrText>
      </w:r>
      <w:r w:rsidR="00F27033" w:rsidRPr="00937431">
        <w:rPr>
          <w:lang w:val="uk-UA"/>
        </w:rPr>
        <w:instrText>%3</w:instrText>
      </w:r>
      <w:r w:rsidR="00F27033" w:rsidRPr="00D25BDF">
        <w:instrText>A</w:instrText>
      </w:r>
      <w:r w:rsidR="00F27033" w:rsidRPr="00937431">
        <w:rPr>
          <w:lang w:val="uk-UA"/>
        </w:rPr>
        <w:instrText>%2</w:instrText>
      </w:r>
      <w:r w:rsidR="00F27033" w:rsidRPr="00D25BDF">
        <w:instrText>F</w:instrText>
      </w:r>
      <w:r w:rsidR="00F27033" w:rsidRPr="00937431">
        <w:rPr>
          <w:lang w:val="uk-UA"/>
        </w:rPr>
        <w:instrText>%2</w:instrText>
      </w:r>
      <w:r w:rsidR="00F27033" w:rsidRPr="00D25BDF">
        <w:instrText>Fnovoyavorivsk</w:instrText>
      </w:r>
      <w:r w:rsidR="00F27033" w:rsidRPr="00937431">
        <w:rPr>
          <w:lang w:val="uk-UA"/>
        </w:rPr>
        <w:instrText>.</w:instrText>
      </w:r>
      <w:r w:rsidR="00F27033" w:rsidRPr="00D25BDF">
        <w:instrText>pb</w:instrText>
      </w:r>
      <w:r w:rsidR="00F27033" w:rsidRPr="00937431">
        <w:rPr>
          <w:lang w:val="uk-UA"/>
        </w:rPr>
        <w:instrText>.</w:instrText>
      </w:r>
      <w:r w:rsidR="00F27033" w:rsidRPr="00D25BDF">
        <w:instrText>org</w:instrText>
      </w:r>
      <w:r w:rsidR="00F27033" w:rsidRPr="00937431">
        <w:rPr>
          <w:lang w:val="uk-UA"/>
        </w:rPr>
        <w:instrText>.</w:instrText>
      </w:r>
      <w:r w:rsidR="00F27033" w:rsidRPr="00D25BDF">
        <w:instrText>ua</w:instrText>
      </w:r>
      <w:r w:rsidR="00F27033" w:rsidRPr="00937431">
        <w:rPr>
          <w:lang w:val="uk-UA"/>
        </w:rPr>
        <w:instrText>%2</w:instrText>
      </w:r>
      <w:r w:rsidR="00F27033" w:rsidRPr="00D25BDF">
        <w:instrText>F</w:instrText>
      </w:r>
      <w:r w:rsidR="00F27033" w:rsidRPr="00937431">
        <w:rPr>
          <w:lang w:val="uk-UA"/>
        </w:rPr>
        <w:instrText>%3</w:instrText>
      </w:r>
      <w:r w:rsidR="00F27033" w:rsidRPr="00D25BDF">
        <w:instrText>Ffbclid</w:instrText>
      </w:r>
      <w:r w:rsidR="00F27033" w:rsidRPr="00937431">
        <w:rPr>
          <w:lang w:val="uk-UA"/>
        </w:rPr>
        <w:instrText>%3</w:instrText>
      </w:r>
      <w:r w:rsidR="00F27033" w:rsidRPr="00D25BDF">
        <w:instrText>DIwAR</w:instrText>
      </w:r>
      <w:r w:rsidR="00F27033" w:rsidRPr="00937431">
        <w:rPr>
          <w:lang w:val="uk-UA"/>
        </w:rPr>
        <w:instrText>3</w:instrText>
      </w:r>
      <w:r w:rsidR="00F27033" w:rsidRPr="00D25BDF">
        <w:instrText>zu</w:instrText>
      </w:r>
      <w:r w:rsidR="00F27033" w:rsidRPr="00937431">
        <w:rPr>
          <w:lang w:val="uk-UA"/>
        </w:rPr>
        <w:instrText>2</w:instrText>
      </w:r>
      <w:r w:rsidR="00F27033" w:rsidRPr="00D25BDF">
        <w:instrText>WGhtssRhIwmhRfCEm</w:instrText>
      </w:r>
      <w:r w:rsidR="00F27033" w:rsidRPr="00937431">
        <w:rPr>
          <w:lang w:val="uk-UA"/>
        </w:rPr>
        <w:instrText>3</w:instrText>
      </w:r>
      <w:r w:rsidR="00F27033" w:rsidRPr="00D25BDF">
        <w:instrText>Ph</w:instrText>
      </w:r>
      <w:r w:rsidR="00F27033" w:rsidRPr="00937431">
        <w:rPr>
          <w:lang w:val="uk-UA"/>
        </w:rPr>
        <w:instrText>5</w:instrText>
      </w:r>
      <w:r w:rsidR="00F27033" w:rsidRPr="00D25BDF">
        <w:instrText>yvMWbP</w:instrText>
      </w:r>
      <w:r w:rsidR="00F27033" w:rsidRPr="00937431">
        <w:rPr>
          <w:lang w:val="uk-UA"/>
        </w:rPr>
        <w:instrText>_</w:instrText>
      </w:r>
      <w:r w:rsidR="00F27033" w:rsidRPr="00D25BDF">
        <w:instrText>OGKxH</w:instrText>
      </w:r>
      <w:r w:rsidR="00F27033" w:rsidRPr="00937431">
        <w:rPr>
          <w:lang w:val="uk-UA"/>
        </w:rPr>
        <w:instrText>87</w:instrText>
      </w:r>
      <w:r w:rsidR="00F27033" w:rsidRPr="00D25BDF">
        <w:instrText>hqhu</w:instrText>
      </w:r>
      <w:r w:rsidR="00F27033" w:rsidRPr="00937431">
        <w:rPr>
          <w:lang w:val="uk-UA"/>
        </w:rPr>
        <w:instrText>8</w:instrText>
      </w:r>
      <w:r w:rsidR="00F27033" w:rsidRPr="00D25BDF">
        <w:instrText>or</w:instrText>
      </w:r>
      <w:r w:rsidR="00F27033" w:rsidRPr="00937431">
        <w:rPr>
          <w:lang w:val="uk-UA"/>
        </w:rPr>
        <w:instrText>50</w:instrText>
      </w:r>
      <w:r w:rsidR="00F27033" w:rsidRPr="00D25BDF">
        <w:instrText>pobtTocHQ</w:instrText>
      </w:r>
      <w:r w:rsidR="00F27033" w:rsidRPr="00937431">
        <w:rPr>
          <w:lang w:val="uk-UA"/>
        </w:rPr>
        <w:instrText>&amp;</w:instrText>
      </w:r>
      <w:r w:rsidR="00F27033" w:rsidRPr="00D25BDF">
        <w:instrText>h</w:instrText>
      </w:r>
      <w:r w:rsidR="00F27033" w:rsidRPr="00937431">
        <w:rPr>
          <w:lang w:val="uk-UA"/>
        </w:rPr>
        <w:instrText>=</w:instrText>
      </w:r>
      <w:r w:rsidR="00F27033" w:rsidRPr="00D25BDF">
        <w:instrText>AT</w:instrText>
      </w:r>
      <w:r w:rsidR="00F27033" w:rsidRPr="00937431">
        <w:rPr>
          <w:lang w:val="uk-UA"/>
        </w:rPr>
        <w:instrText>2</w:instrText>
      </w:r>
      <w:r w:rsidR="00F27033" w:rsidRPr="00D25BDF">
        <w:instrText>JRQrDzb</w:instrText>
      </w:r>
      <w:r w:rsidR="00F27033" w:rsidRPr="00937431">
        <w:rPr>
          <w:lang w:val="uk-UA"/>
        </w:rPr>
        <w:instrText>7</w:instrText>
      </w:r>
      <w:r w:rsidR="00F27033" w:rsidRPr="00D25BDF">
        <w:instrText>DtEjOB</w:instrText>
      </w:r>
      <w:r w:rsidR="00F27033" w:rsidRPr="00937431">
        <w:rPr>
          <w:lang w:val="uk-UA"/>
        </w:rPr>
        <w:instrText>_</w:instrText>
      </w:r>
      <w:r w:rsidR="00F27033" w:rsidRPr="00D25BDF">
        <w:instrText>JK</w:instrText>
      </w:r>
      <w:r w:rsidR="00F27033" w:rsidRPr="00937431">
        <w:rPr>
          <w:lang w:val="uk-UA"/>
        </w:rPr>
        <w:instrText>-</w:instrText>
      </w:r>
      <w:r w:rsidR="00F27033" w:rsidRPr="00D25BDF">
        <w:instrText>GB</w:instrText>
      </w:r>
      <w:r w:rsidR="00F27033" w:rsidRPr="00937431">
        <w:rPr>
          <w:lang w:val="uk-UA"/>
        </w:rPr>
        <w:instrText>4</w:instrText>
      </w:r>
      <w:r w:rsidR="00F27033" w:rsidRPr="00D25BDF">
        <w:instrText>EfWL</w:instrText>
      </w:r>
      <w:r w:rsidR="00F27033" w:rsidRPr="00937431">
        <w:rPr>
          <w:lang w:val="uk-UA"/>
        </w:rPr>
        <w:instrText>317</w:instrText>
      </w:r>
      <w:r w:rsidR="00F27033" w:rsidRPr="00D25BDF">
        <w:instrText>AyYdkjN</w:instrText>
      </w:r>
      <w:r w:rsidR="00F27033" w:rsidRPr="00937431">
        <w:rPr>
          <w:lang w:val="uk-UA"/>
        </w:rPr>
        <w:instrText>_4</w:instrText>
      </w:r>
      <w:r w:rsidR="00F27033" w:rsidRPr="00D25BDF">
        <w:instrText>t</w:instrText>
      </w:r>
      <w:r w:rsidR="00F27033" w:rsidRPr="00937431">
        <w:rPr>
          <w:lang w:val="uk-UA"/>
        </w:rPr>
        <w:instrText>6</w:instrText>
      </w:r>
      <w:r w:rsidR="00F27033" w:rsidRPr="00D25BDF">
        <w:instrText>ne</w:instrText>
      </w:r>
      <w:r w:rsidR="00F27033" w:rsidRPr="00937431">
        <w:rPr>
          <w:lang w:val="uk-UA"/>
        </w:rPr>
        <w:instrText>-</w:instrText>
      </w:r>
      <w:r w:rsidR="00F27033" w:rsidRPr="00D25BDF">
        <w:instrText>ioIKSfM</w:instrText>
      </w:r>
      <w:r w:rsidR="00F27033" w:rsidRPr="00937431">
        <w:rPr>
          <w:lang w:val="uk-UA"/>
        </w:rPr>
        <w:instrText>34</w:instrText>
      </w:r>
      <w:r w:rsidR="00F27033" w:rsidRPr="00D25BDF">
        <w:instrText>aX</w:instrText>
      </w:r>
      <w:r w:rsidR="00F27033" w:rsidRPr="00937431">
        <w:rPr>
          <w:lang w:val="uk-UA"/>
        </w:rPr>
        <w:instrText>8</w:instrText>
      </w:r>
      <w:r w:rsidR="00F27033" w:rsidRPr="00D25BDF">
        <w:instrText>Cd</w:instrText>
      </w:r>
      <w:r w:rsidR="00F27033" w:rsidRPr="00937431">
        <w:rPr>
          <w:lang w:val="uk-UA"/>
        </w:rPr>
        <w:instrText>64-2_</w:instrText>
      </w:r>
      <w:r w:rsidR="00F27033" w:rsidRPr="00D25BDF">
        <w:instrText>s</w:instrText>
      </w:r>
      <w:r w:rsidR="00F27033" w:rsidRPr="00937431">
        <w:rPr>
          <w:lang w:val="uk-UA"/>
        </w:rPr>
        <w:instrText>-</w:instrText>
      </w:r>
      <w:r w:rsidR="00F27033" w:rsidRPr="00D25BDF">
        <w:instrText>mnmfyFXTbhTf</w:instrText>
      </w:r>
      <w:r w:rsidR="00F27033" w:rsidRPr="00937431">
        <w:rPr>
          <w:lang w:val="uk-UA"/>
        </w:rPr>
        <w:instrText>3</w:instrText>
      </w:r>
      <w:r w:rsidR="00F27033" w:rsidRPr="00D25BDF">
        <w:instrText>Teccsmrll</w:instrText>
      </w:r>
      <w:r w:rsidR="00F27033" w:rsidRPr="00937431">
        <w:rPr>
          <w:lang w:val="uk-UA"/>
        </w:rPr>
        <w:instrText>0</w:instrText>
      </w:r>
      <w:r w:rsidR="00F27033" w:rsidRPr="00D25BDF">
        <w:instrText>ksBn</w:instrText>
      </w:r>
      <w:r w:rsidR="00F27033" w:rsidRPr="00937431">
        <w:rPr>
          <w:lang w:val="uk-UA"/>
        </w:rPr>
        <w:instrText>_3</w:instrText>
      </w:r>
      <w:r w:rsidR="00F27033" w:rsidRPr="00D25BDF">
        <w:instrText>Q</w:instrText>
      </w:r>
      <w:r w:rsidR="00F27033" w:rsidRPr="00937431">
        <w:rPr>
          <w:lang w:val="uk-UA"/>
        </w:rPr>
        <w:instrText>6</w:instrText>
      </w:r>
      <w:r w:rsidR="00F27033" w:rsidRPr="00D25BDF">
        <w:instrText>djVLcj</w:instrText>
      </w:r>
      <w:r w:rsidR="00F27033" w:rsidRPr="00937431">
        <w:rPr>
          <w:lang w:val="uk-UA"/>
        </w:rPr>
        <w:instrText>09-</w:instrText>
      </w:r>
      <w:r w:rsidR="00F27033" w:rsidRPr="00D25BDF">
        <w:instrText>cQ</w:instrText>
      </w:r>
      <w:r w:rsidR="00F27033" w:rsidRPr="00937431">
        <w:rPr>
          <w:lang w:val="uk-UA"/>
        </w:rPr>
        <w:instrText>6</w:instrText>
      </w:r>
      <w:r w:rsidR="00F27033" w:rsidRPr="00D25BDF">
        <w:instrText>wDKqltQDavLFVNru</w:instrText>
      </w:r>
      <w:r w:rsidR="00F27033" w:rsidRPr="00937431">
        <w:rPr>
          <w:lang w:val="uk-UA"/>
        </w:rPr>
        <w:instrText>5</w:instrText>
      </w:r>
      <w:r w:rsidR="00F27033" w:rsidRPr="00D25BDF">
        <w:instrText>bG</w:instrText>
      </w:r>
      <w:r w:rsidR="00F27033" w:rsidRPr="00937431">
        <w:rPr>
          <w:lang w:val="uk-UA"/>
        </w:rPr>
        <w:instrText>2</w:instrText>
      </w:r>
      <w:r w:rsidR="00F27033" w:rsidRPr="00D25BDF">
        <w:instrText>vCEgA</w:instrText>
      </w:r>
      <w:r w:rsidR="00F27033" w:rsidRPr="00937431">
        <w:rPr>
          <w:lang w:val="uk-UA"/>
        </w:rPr>
        <w:instrText>" \</w:instrText>
      </w:r>
      <w:r w:rsidR="00F27033" w:rsidRPr="00D25BDF">
        <w:instrText>t</w:instrText>
      </w:r>
      <w:r w:rsidR="00F27033" w:rsidRPr="00937431">
        <w:rPr>
          <w:lang w:val="uk-UA"/>
        </w:rPr>
        <w:instrText xml:space="preserve"> "_</w:instrText>
      </w:r>
      <w:r w:rsidR="00F27033" w:rsidRPr="00D25BDF">
        <w:instrText>blank</w:instrText>
      </w:r>
      <w:r w:rsidR="00F27033" w:rsidRPr="00937431">
        <w:rPr>
          <w:lang w:val="uk-UA"/>
        </w:rPr>
        <w:instrText xml:space="preserve">" </w:instrText>
      </w:r>
      <w:r w:rsidR="00CE7B7A" w:rsidRPr="00CE7B7A">
        <w:fldChar w:fldCharType="separate"/>
      </w:r>
      <w:r w:rsidR="003C0D59" w:rsidRPr="00D25BDF">
        <w:rPr>
          <w:rFonts w:ascii="Segoe UI Historic" w:eastAsia="Calibri" w:hAnsi="Segoe UI Historic" w:cs="Segoe UI Historic"/>
          <w:color w:val="0000FF"/>
          <w:u w:val="single"/>
          <w:bdr w:val="none" w:sz="0" w:space="0" w:color="auto" w:frame="1"/>
          <w:shd w:val="clear" w:color="auto" w:fill="E4E6EB"/>
          <w:lang w:val="uk-UA" w:eastAsia="en-US"/>
        </w:rPr>
        <w:t>https://novoyavorivsk.pb.org.ua/</w:t>
      </w:r>
      <w:r w:rsidR="00CE7B7A" w:rsidRPr="00D25BDF">
        <w:rPr>
          <w:rFonts w:ascii="Segoe UI Historic" w:eastAsia="Calibri" w:hAnsi="Segoe UI Historic" w:cs="Segoe UI Historic"/>
          <w:color w:val="0000FF"/>
          <w:u w:val="single"/>
          <w:bdr w:val="none" w:sz="0" w:space="0" w:color="auto" w:frame="1"/>
          <w:shd w:val="clear" w:color="auto" w:fill="E4E6EB"/>
          <w:lang w:val="uk-UA" w:eastAsia="en-US"/>
        </w:rPr>
        <w:fldChar w:fldCharType="end"/>
      </w:r>
      <w:r w:rsidRPr="00D25BDF">
        <w:rPr>
          <w:lang w:val="uk-UA"/>
        </w:rPr>
        <w:t>.</w:t>
      </w:r>
      <w:bookmarkEnd w:id="1"/>
    </w:p>
    <w:p w:rsidR="007263D5" w:rsidRPr="00D25BDF" w:rsidRDefault="007263D5" w:rsidP="007263D5">
      <w:pPr>
        <w:pStyle w:val="Default"/>
        <w:ind w:firstLine="567"/>
        <w:jc w:val="both"/>
        <w:rPr>
          <w:lang w:val="uk-UA"/>
        </w:rPr>
      </w:pPr>
      <w:r w:rsidRPr="00D25BDF">
        <w:rPr>
          <w:lang w:val="uk-UA"/>
        </w:rPr>
        <w:t xml:space="preserve">2.11. </w:t>
      </w:r>
      <w:r w:rsidRPr="00D25BDF">
        <w:rPr>
          <w:b/>
          <w:lang w:val="uk-UA"/>
        </w:rPr>
        <w:t>Встановлення підсумків голосування</w:t>
      </w:r>
      <w:r w:rsidRPr="00D25BDF">
        <w:rPr>
          <w:lang w:val="uk-UA"/>
        </w:rPr>
        <w:t xml:space="preserve"> – підрахунок Координаційною радою голосів поданих за кожен з проектів п</w:t>
      </w:r>
      <w:r w:rsidRPr="00937431">
        <w:rPr>
          <w:lang w:val="uk-UA"/>
        </w:rPr>
        <w:t>ри використанні платформи «Громадський проект</w:t>
      </w:r>
      <w:r w:rsidR="003C0D59" w:rsidRPr="00D25BDF">
        <w:rPr>
          <w:lang w:val="uk-UA"/>
        </w:rPr>
        <w:t xml:space="preserve"> Новояворівської територіальної громади</w:t>
      </w:r>
      <w:r w:rsidRPr="00937431">
        <w:rPr>
          <w:lang w:val="uk-UA"/>
        </w:rPr>
        <w:t>»</w:t>
      </w:r>
      <w:r w:rsidR="003C0D59" w:rsidRPr="00D25BDF">
        <w:rPr>
          <w:lang w:val="uk-UA"/>
        </w:rPr>
        <w:t>,</w:t>
      </w:r>
      <w:r w:rsidRPr="00937431">
        <w:rPr>
          <w:lang w:val="uk-UA"/>
        </w:rPr>
        <w:t xml:space="preserve"> затвердження результатів підрахунку автоматично платформою.</w:t>
      </w:r>
    </w:p>
    <w:p w:rsidR="007263D5" w:rsidRPr="00D25BDF" w:rsidRDefault="007263D5" w:rsidP="007263D5">
      <w:pPr>
        <w:pStyle w:val="Default"/>
        <w:ind w:firstLine="567"/>
        <w:jc w:val="both"/>
        <w:rPr>
          <w:lang w:val="uk-UA"/>
        </w:rPr>
      </w:pPr>
    </w:p>
    <w:p w:rsidR="007263D5" w:rsidRPr="00937431" w:rsidRDefault="00990CAE" w:rsidP="007263D5">
      <w:pPr>
        <w:pStyle w:val="Default"/>
        <w:ind w:firstLine="567"/>
        <w:jc w:val="both"/>
        <w:rPr>
          <w:rFonts w:ascii="Arial CYR" w:hAnsi="Arial CYR" w:cs="Arial CYR"/>
          <w:lang w:val="uk-UA" w:eastAsia="uk-UA"/>
        </w:rPr>
      </w:pPr>
      <w:r w:rsidRPr="00D25BDF">
        <w:rPr>
          <w:lang w:val="uk-UA" w:eastAsia="uk-UA"/>
        </w:rPr>
        <w:t>2.12</w:t>
      </w:r>
      <w:r w:rsidRPr="00937431">
        <w:rPr>
          <w:lang w:val="uk-UA" w:eastAsia="uk-UA"/>
        </w:rPr>
        <w:t>.</w:t>
      </w:r>
      <w:r w:rsidRPr="00D25BDF">
        <w:rPr>
          <w:rFonts w:ascii="Arial CYR" w:hAnsi="Arial CYR" w:cs="Arial CYR"/>
          <w:lang w:eastAsia="uk-UA"/>
        </w:rPr>
        <w:t> </w:t>
      </w:r>
      <w:r w:rsidRPr="00937431">
        <w:rPr>
          <w:b/>
          <w:bCs/>
          <w:lang w:val="uk-UA" w:eastAsia="uk-UA"/>
        </w:rPr>
        <w:t xml:space="preserve">Е-сервіс </w:t>
      </w:r>
      <w:proofErr w:type="spellStart"/>
      <w:r w:rsidRPr="00937431">
        <w:rPr>
          <w:b/>
          <w:bCs/>
          <w:lang w:val="uk-UA" w:eastAsia="uk-UA"/>
        </w:rPr>
        <w:t>“Громадський</w:t>
      </w:r>
      <w:proofErr w:type="spellEnd"/>
      <w:r w:rsidRPr="00937431">
        <w:rPr>
          <w:b/>
          <w:bCs/>
          <w:lang w:val="uk-UA" w:eastAsia="uk-UA"/>
        </w:rPr>
        <w:t xml:space="preserve"> </w:t>
      </w:r>
      <w:proofErr w:type="spellStart"/>
      <w:r w:rsidRPr="00937431">
        <w:rPr>
          <w:b/>
          <w:bCs/>
          <w:lang w:val="uk-UA" w:eastAsia="uk-UA"/>
        </w:rPr>
        <w:t>бюджет“</w:t>
      </w:r>
      <w:proofErr w:type="spellEnd"/>
      <w:r w:rsidRPr="00D25BDF">
        <w:rPr>
          <w:b/>
          <w:bCs/>
          <w:lang w:eastAsia="uk-UA"/>
        </w:rPr>
        <w:t> </w:t>
      </w:r>
      <w:r w:rsidRPr="00937431">
        <w:rPr>
          <w:lang w:val="uk-UA" w:eastAsia="uk-UA"/>
        </w:rPr>
        <w:t xml:space="preserve">– це </w:t>
      </w:r>
      <w:proofErr w:type="spellStart"/>
      <w:r w:rsidRPr="00937431">
        <w:rPr>
          <w:lang w:val="uk-UA" w:eastAsia="uk-UA"/>
        </w:rPr>
        <w:t>онлайн</w:t>
      </w:r>
      <w:proofErr w:type="spellEnd"/>
      <w:r w:rsidRPr="00937431">
        <w:rPr>
          <w:lang w:val="uk-UA" w:eastAsia="uk-UA"/>
        </w:rPr>
        <w:t xml:space="preserve"> сервіс, який дозволяє брати участь у подачі проєктів та голосуванні за них у рамках громадського бюджету, використовуючи </w:t>
      </w:r>
      <w:proofErr w:type="spellStart"/>
      <w:r w:rsidRPr="00D25BDF">
        <w:rPr>
          <w:lang w:eastAsia="uk-UA"/>
        </w:rPr>
        <w:t>BankID</w:t>
      </w:r>
      <w:proofErr w:type="spellEnd"/>
      <w:r w:rsidRPr="00D25BDF">
        <w:rPr>
          <w:lang w:val="uk-UA" w:eastAsia="uk-UA"/>
        </w:rPr>
        <w:t xml:space="preserve"> або у </w:t>
      </w:r>
      <w:r w:rsidRPr="00937431">
        <w:rPr>
          <w:lang w:val="uk-UA" w:eastAsia="uk-UA"/>
        </w:rPr>
        <w:t xml:space="preserve">інший метод ідентифікації, згідно з цим </w:t>
      </w:r>
      <w:proofErr w:type="spellStart"/>
      <w:r w:rsidRPr="00937431">
        <w:rPr>
          <w:lang w:val="uk-UA" w:eastAsia="uk-UA"/>
        </w:rPr>
        <w:t>Положенням</w:t>
      </w:r>
      <w:hyperlink r:id="rId6" w:history="1">
        <w:r w:rsidRPr="00D25BDF">
          <w:rPr>
            <w:rStyle w:val="a3"/>
            <w:rFonts w:ascii="Segoe UI Historic" w:eastAsia="Calibri" w:hAnsi="Segoe UI Historic" w:cs="Segoe UI Historic"/>
            <w:bdr w:val="none" w:sz="0" w:space="0" w:color="auto" w:frame="1"/>
            <w:shd w:val="clear" w:color="auto" w:fill="E4E6EB"/>
            <w:lang w:val="uk-UA" w:eastAsia="en-US"/>
          </w:rPr>
          <w:t>https</w:t>
        </w:r>
        <w:proofErr w:type="spellEnd"/>
        <w:r w:rsidRPr="00D25BDF">
          <w:rPr>
            <w:rStyle w:val="a3"/>
            <w:rFonts w:ascii="Segoe UI Historic" w:eastAsia="Calibri" w:hAnsi="Segoe UI Historic" w:cs="Segoe UI Historic"/>
            <w:bdr w:val="none" w:sz="0" w:space="0" w:color="auto" w:frame="1"/>
            <w:shd w:val="clear" w:color="auto" w:fill="E4E6EB"/>
            <w:lang w:val="uk-UA" w:eastAsia="en-US"/>
          </w:rPr>
          <w:t>://</w:t>
        </w:r>
        <w:proofErr w:type="spellStart"/>
        <w:r w:rsidRPr="00D25BDF">
          <w:rPr>
            <w:rStyle w:val="a3"/>
            <w:rFonts w:ascii="Segoe UI Historic" w:eastAsia="Calibri" w:hAnsi="Segoe UI Historic" w:cs="Segoe UI Historic"/>
            <w:bdr w:val="none" w:sz="0" w:space="0" w:color="auto" w:frame="1"/>
            <w:shd w:val="clear" w:color="auto" w:fill="E4E6EB"/>
            <w:lang w:val="uk-UA" w:eastAsia="en-US"/>
          </w:rPr>
          <w:t>novoyavorivsk.pb.org.ua</w:t>
        </w:r>
        <w:proofErr w:type="spellEnd"/>
        <w:r w:rsidRPr="00D25BDF">
          <w:rPr>
            <w:rStyle w:val="a3"/>
            <w:rFonts w:ascii="Segoe UI Historic" w:eastAsia="Calibri" w:hAnsi="Segoe UI Historic" w:cs="Segoe UI Historic"/>
            <w:bdr w:val="none" w:sz="0" w:space="0" w:color="auto" w:frame="1"/>
            <w:shd w:val="clear" w:color="auto" w:fill="E4E6EB"/>
            <w:lang w:val="uk-UA" w:eastAsia="en-US"/>
          </w:rPr>
          <w:t>/</w:t>
        </w:r>
      </w:hyperlink>
      <w:r w:rsidRPr="00D25BDF">
        <w:rPr>
          <w:lang w:val="uk-UA"/>
        </w:rPr>
        <w:t>.</w:t>
      </w:r>
    </w:p>
    <w:p w:rsidR="00990CAE" w:rsidRPr="00D25BDF" w:rsidRDefault="00990CAE" w:rsidP="007263D5">
      <w:pPr>
        <w:pStyle w:val="Default"/>
        <w:ind w:firstLine="567"/>
        <w:jc w:val="both"/>
        <w:rPr>
          <w:lang w:val="uk-UA"/>
        </w:rPr>
      </w:pPr>
    </w:p>
    <w:p w:rsidR="007263D5" w:rsidRPr="00D25BDF" w:rsidRDefault="007263D5" w:rsidP="007263D5">
      <w:pPr>
        <w:spacing w:after="0" w:line="240" w:lineRule="auto"/>
        <w:ind w:firstLine="567"/>
        <w:jc w:val="center"/>
        <w:rPr>
          <w:rFonts w:ascii="Times New Roman" w:hAnsi="Times New Roman"/>
          <w:b/>
          <w:caps/>
          <w:sz w:val="24"/>
          <w:szCs w:val="24"/>
          <w:lang w:eastAsia="ru-RU"/>
        </w:rPr>
      </w:pPr>
      <w:r w:rsidRPr="00D25BDF">
        <w:rPr>
          <w:rFonts w:ascii="Times New Roman" w:hAnsi="Times New Roman"/>
          <w:b/>
          <w:caps/>
          <w:sz w:val="24"/>
          <w:szCs w:val="24"/>
          <w:lang w:eastAsia="ru-RU"/>
        </w:rPr>
        <w:t>ІІІ. ЗАГАЛЬНІ ПОложеннЯ</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 xml:space="preserve">3.1. Формування Громадського бюджету </w:t>
      </w:r>
      <w:proofErr w:type="spellStart"/>
      <w:r w:rsidRPr="00D25BDF">
        <w:rPr>
          <w:lang w:val="uk-UA"/>
        </w:rPr>
        <w:t>Новояворівськ</w:t>
      </w:r>
      <w:r w:rsidR="00A10031" w:rsidRPr="00D25BDF">
        <w:rPr>
          <w:lang w:val="uk-UA"/>
        </w:rPr>
        <w:t>оїтериторіальної</w:t>
      </w:r>
      <w:proofErr w:type="spellEnd"/>
      <w:r w:rsidR="00A10031" w:rsidRPr="00D25BDF">
        <w:rPr>
          <w:lang w:val="uk-UA"/>
        </w:rPr>
        <w:t xml:space="preserve"> громади </w:t>
      </w:r>
      <w:r w:rsidRPr="00D25BDF">
        <w:rPr>
          <w:lang w:val="uk-UA"/>
        </w:rPr>
        <w:t>проводиться за рахунок коштів міського бюджету.</w:t>
      </w:r>
    </w:p>
    <w:p w:rsidR="007263D5" w:rsidRPr="00D25BDF" w:rsidRDefault="007263D5" w:rsidP="007263D5">
      <w:pPr>
        <w:pStyle w:val="Default"/>
        <w:ind w:firstLine="567"/>
        <w:jc w:val="both"/>
        <w:rPr>
          <w:lang w:val="uk-UA"/>
        </w:rPr>
      </w:pPr>
      <w:r w:rsidRPr="00D25BDF">
        <w:rPr>
          <w:lang w:val="uk-UA"/>
        </w:rPr>
        <w:t>3.2. Загальний обсяг Громадського бюджету на бюджетний рік визначається рішенням міської ради  на відповідний бюджетний період.</w:t>
      </w:r>
    </w:p>
    <w:p w:rsidR="007263D5" w:rsidRPr="00D25BDF" w:rsidRDefault="007263D5" w:rsidP="007263D5">
      <w:pPr>
        <w:pStyle w:val="Default"/>
        <w:ind w:firstLine="567"/>
        <w:jc w:val="both"/>
        <w:rPr>
          <w:lang w:val="uk-UA"/>
        </w:rPr>
      </w:pPr>
      <w:r w:rsidRPr="00D25BDF">
        <w:rPr>
          <w:lang w:val="uk-UA"/>
        </w:rPr>
        <w:t xml:space="preserve">3.3. Подані для фінансування за рахунок Громадського бюджету проекти повинні бути спрямовані, зокрема, на поліпшення комфорту проживання мешканців та естетичного вигляду </w:t>
      </w:r>
      <w:r w:rsidR="00A10031" w:rsidRPr="00D25BDF">
        <w:rPr>
          <w:lang w:val="uk-UA"/>
        </w:rPr>
        <w:t>громади</w:t>
      </w:r>
      <w:r w:rsidRPr="00D25BDF">
        <w:rPr>
          <w:lang w:val="uk-UA"/>
        </w:rPr>
        <w:t xml:space="preserve">, сприяти соціально-економічному, культурному і просторовому розвитку, впровадженню сучасних інноваційних проектів в усіх сферах життєдіяльності </w:t>
      </w:r>
      <w:r w:rsidR="005D5C0E" w:rsidRPr="00D25BDF">
        <w:rPr>
          <w:lang w:val="uk-UA"/>
        </w:rPr>
        <w:t>Новояворівської територіальної громади</w:t>
      </w:r>
      <w:r w:rsidRPr="00D25BDF">
        <w:rPr>
          <w:lang w:val="uk-UA"/>
        </w:rPr>
        <w:t>.</w:t>
      </w:r>
    </w:p>
    <w:p w:rsidR="00990CAE" w:rsidRPr="00937431" w:rsidRDefault="007263D5" w:rsidP="007263D5">
      <w:pPr>
        <w:pStyle w:val="Default"/>
        <w:ind w:firstLine="567"/>
        <w:jc w:val="both"/>
        <w:rPr>
          <w:rFonts w:ascii="Arial CYR" w:hAnsi="Arial CYR" w:cs="Arial CYR"/>
          <w:lang w:val="uk-UA" w:eastAsia="uk-UA"/>
        </w:rPr>
      </w:pPr>
      <w:r w:rsidRPr="00D25BDF">
        <w:rPr>
          <w:lang w:val="uk-UA"/>
        </w:rPr>
        <w:lastRenderedPageBreak/>
        <w:t>3.4. У випадку, якщо реалізація проекту передбачає використання земельної ділянки, вона має належати до земель комунальної власності або об’єднань співвласників багатоквартирних будинків та відповідати затвердженій містобудівній документації.</w:t>
      </w:r>
    </w:p>
    <w:p w:rsidR="007263D5" w:rsidRPr="00D25BDF" w:rsidRDefault="007263D5" w:rsidP="007263D5">
      <w:pPr>
        <w:pStyle w:val="Default"/>
        <w:ind w:firstLine="567"/>
        <w:jc w:val="both"/>
        <w:rPr>
          <w:lang w:val="uk-UA"/>
        </w:rPr>
      </w:pPr>
      <w:r w:rsidRPr="00D25BDF">
        <w:rPr>
          <w:lang w:val="uk-UA"/>
        </w:rPr>
        <w:t>3.5. Вартість однієї окремої проектної пропозиції, що буде профінансована за рахунок Громадського бюджету визначається відповідною Програмою.</w:t>
      </w:r>
    </w:p>
    <w:p w:rsidR="007263D5" w:rsidRPr="00D25BDF" w:rsidRDefault="007263D5" w:rsidP="007263D5">
      <w:pPr>
        <w:pStyle w:val="Default"/>
        <w:ind w:firstLine="567"/>
        <w:jc w:val="both"/>
        <w:rPr>
          <w:lang w:val="uk-UA"/>
        </w:rPr>
      </w:pPr>
      <w:r w:rsidRPr="00D25BDF">
        <w:rPr>
          <w:lang w:val="uk-UA"/>
        </w:rPr>
        <w:t>3.6. Будь-які втручання в проекти, зокрема, зміни об</w:t>
      </w:r>
      <w:r w:rsidRPr="00D25BDF">
        <w:t>’</w:t>
      </w:r>
      <w:proofErr w:type="spellStart"/>
      <w:r w:rsidRPr="00D25BDF">
        <w:rPr>
          <w:lang w:val="uk-UA"/>
        </w:rPr>
        <w:t>єкта</w:t>
      </w:r>
      <w:proofErr w:type="spellEnd"/>
      <w:r w:rsidRPr="00D25BDF">
        <w:rPr>
          <w:lang w:val="uk-UA"/>
        </w:rPr>
        <w:t xml:space="preserve"> чи об</w:t>
      </w:r>
      <w:r w:rsidRPr="00D25BDF">
        <w:t>’</w:t>
      </w:r>
      <w:r w:rsidRPr="00D25BDF">
        <w:rPr>
          <w:lang w:val="uk-UA"/>
        </w:rPr>
        <w:t>єднання з іншими проектами можливі лише за згодою авторів цих проектів.</w:t>
      </w:r>
    </w:p>
    <w:p w:rsidR="007263D5" w:rsidRPr="00D25BDF" w:rsidRDefault="007263D5" w:rsidP="007263D5">
      <w:pPr>
        <w:pStyle w:val="Default"/>
        <w:ind w:firstLine="567"/>
        <w:jc w:val="both"/>
        <w:rPr>
          <w:lang w:val="uk-UA"/>
        </w:rPr>
      </w:pPr>
      <w:r w:rsidRPr="00D25BDF">
        <w:rPr>
          <w:lang w:val="uk-UA"/>
        </w:rPr>
        <w:t>3.7. Інформація про перебіг актуальних подій, пропоновані проекти та голосування в рамках «Громадського бюджету Новояворівськ</w:t>
      </w:r>
      <w:r w:rsidR="005D5C0E" w:rsidRPr="00D25BDF">
        <w:rPr>
          <w:lang w:val="uk-UA"/>
        </w:rPr>
        <w:t>ої територіальної громади</w:t>
      </w:r>
      <w:r w:rsidRPr="00D25BDF">
        <w:rPr>
          <w:lang w:val="uk-UA"/>
        </w:rPr>
        <w:t xml:space="preserve">» висвітлюється у відповідному розділі на офіційному сайті Новояворівської міської ради </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r w:rsidRPr="00D25BDF">
        <w:rPr>
          <w:b/>
          <w:caps/>
        </w:rPr>
        <w:t>І</w:t>
      </w:r>
      <w:r w:rsidRPr="00D25BDF">
        <w:rPr>
          <w:b/>
          <w:caps/>
          <w:lang w:val="en-US"/>
        </w:rPr>
        <w:t>V</w:t>
      </w:r>
      <w:r w:rsidRPr="00D25BDF">
        <w:rPr>
          <w:b/>
          <w:caps/>
          <w:lang w:val="uk-UA"/>
        </w:rPr>
        <w:t xml:space="preserve">.Порядок формування та функції координаційної </w:t>
      </w:r>
      <w:proofErr w:type="gramStart"/>
      <w:r w:rsidRPr="00D25BDF">
        <w:rPr>
          <w:b/>
          <w:caps/>
          <w:lang w:val="uk-UA"/>
        </w:rPr>
        <w:t>ради</w:t>
      </w:r>
      <w:proofErr w:type="gramEnd"/>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 xml:space="preserve">4.1. Координаційна рада, утворюється в кількості не більше ніж з 12 осіб, з яких 1/3 складають представники громадських організацій, 1/3 – представники депутатського корпусу і 1/3 – представники органу місцевого самоврядування з числа </w:t>
      </w:r>
      <w:r w:rsidR="00836876" w:rsidRPr="00D25BDF">
        <w:rPr>
          <w:lang w:val="uk-UA"/>
        </w:rPr>
        <w:t>працівників</w:t>
      </w:r>
      <w:r w:rsidRPr="00D25BDF">
        <w:rPr>
          <w:lang w:val="uk-UA"/>
        </w:rPr>
        <w:t xml:space="preserve"> виконавчого апарату Новояворівської міської ради.</w:t>
      </w:r>
    </w:p>
    <w:p w:rsidR="007263D5" w:rsidRPr="00D25BDF" w:rsidRDefault="007263D5" w:rsidP="007263D5">
      <w:pPr>
        <w:pStyle w:val="Default"/>
        <w:ind w:firstLine="567"/>
        <w:jc w:val="both"/>
        <w:rPr>
          <w:lang w:val="uk-UA"/>
        </w:rPr>
      </w:pPr>
      <w:r w:rsidRPr="00D25BDF">
        <w:rPr>
          <w:lang w:val="uk-UA"/>
        </w:rPr>
        <w:t xml:space="preserve">4.2. Кількісний та персональний склад Координаційної ради затверджується розпорядженням міського голови </w:t>
      </w:r>
    </w:p>
    <w:p w:rsidR="007263D5" w:rsidRPr="00D25BDF" w:rsidRDefault="007263D5" w:rsidP="007263D5">
      <w:pPr>
        <w:pStyle w:val="Default"/>
        <w:ind w:firstLine="567"/>
        <w:jc w:val="both"/>
        <w:rPr>
          <w:lang w:val="uk-UA"/>
        </w:rPr>
      </w:pPr>
      <w:r w:rsidRPr="00D25BDF">
        <w:rPr>
          <w:lang w:val="uk-UA"/>
        </w:rPr>
        <w:t>4.3. Координаційна рада під час першого засідання обирає зі свого складу голову та секретаря. Рішення (висновки, рекомендації) та протоколи Координаційної ради після їх підписання головою та секретарем оприлюднюються на офіційному сайті Новояворівської міської ради.</w:t>
      </w:r>
    </w:p>
    <w:p w:rsidR="007263D5" w:rsidRPr="00D25BDF" w:rsidRDefault="007263D5" w:rsidP="007263D5">
      <w:pPr>
        <w:pStyle w:val="Default"/>
        <w:ind w:firstLine="567"/>
        <w:jc w:val="both"/>
        <w:rPr>
          <w:lang w:val="uk-UA"/>
        </w:rPr>
      </w:pPr>
      <w:r w:rsidRPr="00D25BDF">
        <w:rPr>
          <w:lang w:val="uk-UA"/>
        </w:rPr>
        <w:t xml:space="preserve">4.4. Функції, повноваження та </w:t>
      </w:r>
      <w:proofErr w:type="spellStart"/>
      <w:r w:rsidRPr="00D25BDF">
        <w:rPr>
          <w:lang w:val="uk-UA"/>
        </w:rPr>
        <w:t>обов</w:t>
      </w:r>
      <w:proofErr w:type="spellEnd"/>
      <w:r w:rsidRPr="00D25BDF">
        <w:t>’</w:t>
      </w:r>
      <w:proofErr w:type="spellStart"/>
      <w:r w:rsidRPr="00D25BDF">
        <w:rPr>
          <w:lang w:val="uk-UA"/>
        </w:rPr>
        <w:t>язки</w:t>
      </w:r>
      <w:proofErr w:type="spellEnd"/>
      <w:r w:rsidRPr="00D25BDF">
        <w:rPr>
          <w:lang w:val="uk-UA"/>
        </w:rPr>
        <w:t xml:space="preserve"> Координаційної ради:</w:t>
      </w:r>
    </w:p>
    <w:p w:rsidR="007263D5" w:rsidRPr="00D25BDF" w:rsidRDefault="007263D5" w:rsidP="007263D5">
      <w:pPr>
        <w:pStyle w:val="Default"/>
        <w:ind w:firstLine="567"/>
        <w:jc w:val="both"/>
        <w:rPr>
          <w:lang w:val="uk-UA"/>
        </w:rPr>
      </w:pPr>
      <w:r w:rsidRPr="00D25BDF">
        <w:rPr>
          <w:lang w:val="uk-UA"/>
        </w:rPr>
        <w:t>- проводити попередній розгляд проектних пропозицій, при необхідності надавати авторам рекомендації та пропозиції щодо їх доопрацювання;</w:t>
      </w:r>
    </w:p>
    <w:p w:rsidR="007263D5" w:rsidRPr="00D25BDF" w:rsidRDefault="007263D5" w:rsidP="007263D5">
      <w:pPr>
        <w:pStyle w:val="Default"/>
        <w:ind w:firstLine="567"/>
        <w:jc w:val="both"/>
        <w:rPr>
          <w:lang w:val="uk-UA"/>
        </w:rPr>
      </w:pPr>
      <w:r w:rsidRPr="00D25BDF">
        <w:rPr>
          <w:lang w:val="uk-UA"/>
        </w:rPr>
        <w:t>- приймати рішення про відповідність проектів вимогам цього положення та Програми;</w:t>
      </w:r>
    </w:p>
    <w:p w:rsidR="007263D5" w:rsidRPr="00D25BDF" w:rsidRDefault="007263D5" w:rsidP="007263D5">
      <w:pPr>
        <w:pStyle w:val="Default"/>
        <w:ind w:firstLine="567"/>
        <w:jc w:val="both"/>
        <w:rPr>
          <w:lang w:val="uk-UA"/>
        </w:rPr>
      </w:pPr>
      <w:r w:rsidRPr="00D25BDF">
        <w:rPr>
          <w:lang w:val="uk-UA"/>
        </w:rPr>
        <w:t>- приймати рішення щодо включення проектів в перелік для голосування;</w:t>
      </w:r>
    </w:p>
    <w:p w:rsidR="007263D5" w:rsidRPr="00D25BDF" w:rsidRDefault="007263D5" w:rsidP="007263D5">
      <w:pPr>
        <w:pStyle w:val="Default"/>
        <w:ind w:firstLine="567"/>
        <w:jc w:val="both"/>
        <w:rPr>
          <w:lang w:val="uk-UA"/>
        </w:rPr>
      </w:pPr>
      <w:r w:rsidRPr="00D25BDF">
        <w:rPr>
          <w:lang w:val="uk-UA"/>
        </w:rPr>
        <w:t>- отримувати інформацію про хід реалізації проектів, що фінансуються за рахунок коштів Громадського бюджету;</w:t>
      </w:r>
    </w:p>
    <w:p w:rsidR="007263D5" w:rsidRPr="00D25BDF" w:rsidRDefault="007263D5" w:rsidP="007263D5">
      <w:pPr>
        <w:pStyle w:val="Default"/>
        <w:ind w:firstLine="567"/>
        <w:jc w:val="both"/>
        <w:rPr>
          <w:lang w:val="uk-UA"/>
        </w:rPr>
      </w:pPr>
      <w:r w:rsidRPr="00D25BDF">
        <w:rPr>
          <w:lang w:val="uk-UA"/>
        </w:rPr>
        <w:t>- визначати уповноважених представників для доповідей та співдоповідей з питань Громадського бюджету на засіданнях виконавчого комітету Новояворівської міської ради, постійних депутатських комісій та пленарних засіданнях ради;</w:t>
      </w:r>
    </w:p>
    <w:p w:rsidR="007263D5" w:rsidRPr="00D25BDF" w:rsidRDefault="007263D5" w:rsidP="007263D5">
      <w:pPr>
        <w:pStyle w:val="Default"/>
        <w:ind w:firstLine="567"/>
        <w:jc w:val="both"/>
        <w:rPr>
          <w:lang w:val="uk-UA"/>
        </w:rPr>
      </w:pPr>
      <w:r w:rsidRPr="00D25BDF">
        <w:rPr>
          <w:lang w:val="uk-UA"/>
        </w:rPr>
        <w:t>- визначати порядок особистого голосування та розміщення пунктів для голосування;</w:t>
      </w:r>
    </w:p>
    <w:p w:rsidR="007263D5" w:rsidRPr="00D25BDF" w:rsidRDefault="007263D5" w:rsidP="007263D5">
      <w:pPr>
        <w:pStyle w:val="Default"/>
        <w:ind w:firstLine="567"/>
        <w:jc w:val="both"/>
        <w:rPr>
          <w:lang w:val="uk-UA"/>
        </w:rPr>
      </w:pPr>
      <w:r w:rsidRPr="00D25BDF">
        <w:rPr>
          <w:lang w:val="uk-UA"/>
        </w:rPr>
        <w:t>- проводити засідання гласно та відкрито, публікувати протоколи засідань, завчасно повідомляти про час та місце проведення засідання;</w:t>
      </w:r>
    </w:p>
    <w:p w:rsidR="007263D5" w:rsidRPr="00D25BDF" w:rsidRDefault="007263D5" w:rsidP="007263D5">
      <w:pPr>
        <w:pStyle w:val="Default"/>
        <w:ind w:firstLine="567"/>
        <w:jc w:val="both"/>
        <w:rPr>
          <w:lang w:val="uk-UA"/>
        </w:rPr>
      </w:pPr>
      <w:r w:rsidRPr="00D25BDF">
        <w:rPr>
          <w:lang w:val="uk-UA"/>
        </w:rPr>
        <w:t>- звітувати за результатами реалізації проектів.</w:t>
      </w:r>
    </w:p>
    <w:p w:rsidR="007263D5" w:rsidRPr="00D25BDF" w:rsidRDefault="007263D5" w:rsidP="007263D5">
      <w:pPr>
        <w:pStyle w:val="Default"/>
        <w:ind w:firstLine="567"/>
        <w:jc w:val="both"/>
        <w:rPr>
          <w:lang w:val="uk-UA"/>
        </w:rPr>
      </w:pPr>
      <w:r w:rsidRPr="00D25BDF">
        <w:rPr>
          <w:lang w:val="uk-UA"/>
        </w:rPr>
        <w:t>4.5. Координаційна рада працює у формі засідань, всі рішення ухвалюються більшістю голосів від складу ради. Засідання вважається легітимним, якщо на ньому присутні більше 50% загального складу Координаційної ради. У разі рівного розподілу голосів, рішення головуючого Координаційної ради має вирішальне значення.</w:t>
      </w:r>
    </w:p>
    <w:p w:rsidR="007263D5" w:rsidRPr="00D25BDF" w:rsidRDefault="007263D5" w:rsidP="007263D5">
      <w:pPr>
        <w:pStyle w:val="Default"/>
        <w:ind w:firstLine="567"/>
        <w:jc w:val="both"/>
        <w:rPr>
          <w:lang w:val="uk-UA"/>
        </w:rPr>
      </w:pPr>
      <w:r w:rsidRPr="00D25BDF">
        <w:rPr>
          <w:lang w:val="uk-UA"/>
        </w:rPr>
        <w:t>4.6. Припинення членства в Координаційній раді здійснюється за власним бажанням члена ради або колегіальним рішенням.</w:t>
      </w:r>
    </w:p>
    <w:p w:rsidR="007263D5" w:rsidRPr="00D25BDF" w:rsidRDefault="007263D5" w:rsidP="007263D5">
      <w:pPr>
        <w:pStyle w:val="Default"/>
        <w:ind w:firstLine="567"/>
        <w:jc w:val="both"/>
        <w:rPr>
          <w:lang w:val="uk-UA"/>
        </w:rPr>
      </w:pPr>
      <w:r w:rsidRPr="00D25BDF">
        <w:rPr>
          <w:lang w:val="uk-UA"/>
        </w:rPr>
        <w:t>4.7. Координаційна рада діє на підставі даного Положення та Програми.</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r w:rsidRPr="00D25BDF">
        <w:rPr>
          <w:b/>
          <w:caps/>
          <w:lang w:val="en-US"/>
        </w:rPr>
        <w:t>V</w:t>
      </w:r>
      <w:r w:rsidRPr="00D25BDF">
        <w:rPr>
          <w:b/>
          <w:caps/>
          <w:lang w:val="uk-UA"/>
        </w:rPr>
        <w:t>.інфомаційна кампанія</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5.1. Щорічно для інформування населення про можливість взяти участь у конкурсі проектів, які фінансуватимуться за рахунок коштів Громадського бюджету проводиться інформаційна кампанія.</w:t>
      </w:r>
    </w:p>
    <w:p w:rsidR="007263D5" w:rsidRPr="00D25BDF" w:rsidRDefault="007263D5" w:rsidP="007263D5">
      <w:pPr>
        <w:pStyle w:val="Default"/>
        <w:ind w:firstLine="567"/>
        <w:jc w:val="both"/>
        <w:rPr>
          <w:lang w:val="uk-UA"/>
        </w:rPr>
      </w:pPr>
      <w:r w:rsidRPr="00D25BDF">
        <w:rPr>
          <w:lang w:val="uk-UA"/>
        </w:rPr>
        <w:t>5.2. Інформаційна кампанія здійснюється за рахунок коштів міського бюджету.</w:t>
      </w:r>
    </w:p>
    <w:p w:rsidR="007263D5" w:rsidRPr="00D25BDF" w:rsidRDefault="007263D5" w:rsidP="007263D5">
      <w:pPr>
        <w:pStyle w:val="Default"/>
        <w:ind w:firstLine="567"/>
        <w:jc w:val="both"/>
        <w:rPr>
          <w:lang w:val="uk-UA"/>
        </w:rPr>
      </w:pPr>
      <w:r w:rsidRPr="00D25BDF">
        <w:rPr>
          <w:lang w:val="uk-UA"/>
        </w:rPr>
        <w:lastRenderedPageBreak/>
        <w:t xml:space="preserve">5.3. Інформаційна кампанія може проводитися через засоби масової інформації, мережу Інтернет, виготовлення та розміщення друкованої продукції, </w:t>
      </w:r>
      <w:proofErr w:type="spellStart"/>
      <w:r w:rsidRPr="00D25BDF">
        <w:rPr>
          <w:lang w:val="uk-UA"/>
        </w:rPr>
        <w:t>аудіо-</w:t>
      </w:r>
      <w:proofErr w:type="spellEnd"/>
      <w:r w:rsidRPr="00D25BDF">
        <w:rPr>
          <w:lang w:val="uk-UA"/>
        </w:rPr>
        <w:t xml:space="preserve"> та відеоматеріалів та спрямована на ознайомлення мешканців з основними положеннями та принципами фінансування проектів за рахунок коштів Громадського бюджету; заохочення мешканців до подання відповідних проектів; інформування про хронологію та дати проведення заходів перебіг подій та результати голосування.</w:t>
      </w:r>
    </w:p>
    <w:p w:rsidR="007263D5" w:rsidRPr="00D25BDF" w:rsidRDefault="007263D5" w:rsidP="007263D5">
      <w:pPr>
        <w:pStyle w:val="Default"/>
        <w:ind w:firstLine="567"/>
        <w:jc w:val="both"/>
        <w:rPr>
          <w:lang w:val="uk-UA"/>
        </w:rPr>
      </w:pPr>
      <w:r w:rsidRPr="00D25BDF">
        <w:rPr>
          <w:lang w:val="uk-UA"/>
        </w:rPr>
        <w:t xml:space="preserve">5.4. Автори проектів самостійно за власний рахунок і власним ресурсом організовують інформаційні заходи серед мешканців </w:t>
      </w:r>
      <w:r w:rsidR="009A4D4F" w:rsidRPr="00D25BDF">
        <w:rPr>
          <w:lang w:val="uk-UA"/>
        </w:rPr>
        <w:t>громади</w:t>
      </w:r>
      <w:r w:rsidRPr="00D25BDF">
        <w:rPr>
          <w:lang w:val="uk-UA"/>
        </w:rPr>
        <w:t xml:space="preserve"> з роз’яснення переваг власного проекту з метою отримання якомога більшої підтримки мешканців громади.</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proofErr w:type="gramStart"/>
      <w:r w:rsidRPr="00D25BDF">
        <w:rPr>
          <w:b/>
          <w:caps/>
          <w:lang w:val="en-US"/>
        </w:rPr>
        <w:t>V</w:t>
      </w:r>
      <w:r w:rsidRPr="00D25BDF">
        <w:rPr>
          <w:b/>
          <w:caps/>
          <w:lang w:val="uk-UA"/>
        </w:rPr>
        <w:t>І.</w:t>
      </w:r>
      <w:proofErr w:type="gramEnd"/>
      <w:r w:rsidRPr="00D25BDF">
        <w:rPr>
          <w:b/>
          <w:caps/>
          <w:lang w:val="uk-UA"/>
        </w:rPr>
        <w:t xml:space="preserve"> порядок подання проектів</w:t>
      </w:r>
    </w:p>
    <w:p w:rsidR="007263D5" w:rsidRPr="00D25BDF" w:rsidRDefault="007263D5" w:rsidP="007263D5">
      <w:pPr>
        <w:pStyle w:val="Default"/>
        <w:ind w:firstLine="567"/>
        <w:jc w:val="center"/>
        <w:rPr>
          <w:lang w:val="uk-UA"/>
        </w:rPr>
      </w:pPr>
    </w:p>
    <w:p w:rsidR="007263D5" w:rsidRPr="00D25BDF" w:rsidRDefault="007263D5" w:rsidP="007263D5">
      <w:pPr>
        <w:pStyle w:val="Default"/>
        <w:ind w:firstLine="567"/>
        <w:jc w:val="both"/>
        <w:rPr>
          <w:lang w:val="uk-UA"/>
        </w:rPr>
      </w:pPr>
      <w:r w:rsidRPr="00D25BDF">
        <w:rPr>
          <w:lang w:val="uk-UA"/>
        </w:rPr>
        <w:t>6.1. Проекти для фінансування за рахунок коштів Громадського бюджету можуть подавати фізичні особи – мешканці Новояворівськ</w:t>
      </w:r>
      <w:r w:rsidR="009A4D4F" w:rsidRPr="00D25BDF">
        <w:rPr>
          <w:lang w:val="uk-UA"/>
        </w:rPr>
        <w:t>ої територіальної громади</w:t>
      </w:r>
      <w:r w:rsidRPr="00D25BDF">
        <w:rPr>
          <w:lang w:val="uk-UA"/>
        </w:rPr>
        <w:t xml:space="preserve">, які зареєстровані і постійно проживають на території </w:t>
      </w:r>
      <w:r w:rsidR="009A4D4F" w:rsidRPr="00D25BDF">
        <w:rPr>
          <w:lang w:val="uk-UA"/>
        </w:rPr>
        <w:t>громади</w:t>
      </w:r>
      <w:r w:rsidRPr="00D25BDF">
        <w:rPr>
          <w:lang w:val="uk-UA"/>
        </w:rPr>
        <w:t>, і яким на момент подачі пропозиції виповнилось 1</w:t>
      </w:r>
      <w:r w:rsidR="009A4D4F" w:rsidRPr="00D25BDF">
        <w:rPr>
          <w:lang w:val="uk-UA"/>
        </w:rPr>
        <w:t>6</w:t>
      </w:r>
      <w:r w:rsidRPr="00D25BDF">
        <w:rPr>
          <w:lang w:val="uk-UA"/>
        </w:rPr>
        <w:t xml:space="preserve"> років.</w:t>
      </w:r>
    </w:p>
    <w:p w:rsidR="007263D5" w:rsidRPr="00D25BDF" w:rsidRDefault="007263D5" w:rsidP="007263D5">
      <w:pPr>
        <w:pStyle w:val="Default"/>
        <w:ind w:firstLine="567"/>
        <w:jc w:val="both"/>
        <w:rPr>
          <w:lang w:val="uk-UA"/>
        </w:rPr>
      </w:pPr>
      <w:r w:rsidRPr="00D25BDF">
        <w:rPr>
          <w:lang w:val="uk-UA"/>
        </w:rPr>
        <w:t>6.2. Від одного автора протягом року може надходити не більше одного проекту.</w:t>
      </w:r>
    </w:p>
    <w:p w:rsidR="007263D5" w:rsidRPr="00D25BDF" w:rsidRDefault="007263D5" w:rsidP="007263D5">
      <w:pPr>
        <w:pStyle w:val="Default"/>
        <w:ind w:firstLine="567"/>
        <w:jc w:val="both"/>
        <w:rPr>
          <w:lang w:val="uk-UA"/>
        </w:rPr>
      </w:pPr>
      <w:r w:rsidRPr="00D25BDF">
        <w:rPr>
          <w:lang w:val="uk-UA"/>
        </w:rPr>
        <w:t>6.3. Проекти повинні відповідати наступним істотним вимогам:</w:t>
      </w:r>
    </w:p>
    <w:p w:rsidR="007263D5" w:rsidRPr="00D25BDF" w:rsidRDefault="007263D5" w:rsidP="007263D5">
      <w:pPr>
        <w:pStyle w:val="Default"/>
        <w:ind w:firstLine="567"/>
        <w:jc w:val="both"/>
        <w:rPr>
          <w:lang w:val="uk-UA"/>
        </w:rPr>
      </w:pPr>
      <w:r w:rsidRPr="00D25BDF">
        <w:rPr>
          <w:lang w:val="uk-UA"/>
        </w:rPr>
        <w:t>- назва проекту має відображати зміст проекту і бути викладено стисло, лаконічно, в межах одного речення;</w:t>
      </w:r>
    </w:p>
    <w:p w:rsidR="007263D5" w:rsidRPr="00D25BDF" w:rsidRDefault="007263D5" w:rsidP="007263D5">
      <w:pPr>
        <w:pStyle w:val="Default"/>
        <w:ind w:firstLine="567"/>
        <w:jc w:val="both"/>
        <w:rPr>
          <w:lang w:val="uk-UA"/>
        </w:rPr>
      </w:pPr>
      <w:r w:rsidRPr="00D25BDF">
        <w:rPr>
          <w:lang w:val="uk-UA"/>
        </w:rPr>
        <w:t>- проект має стосуватися об</w:t>
      </w:r>
      <w:r w:rsidRPr="00D25BDF">
        <w:t>’</w:t>
      </w:r>
      <w:proofErr w:type="spellStart"/>
      <w:r w:rsidRPr="00D25BDF">
        <w:rPr>
          <w:lang w:val="uk-UA"/>
        </w:rPr>
        <w:t>єкта</w:t>
      </w:r>
      <w:proofErr w:type="spellEnd"/>
      <w:r w:rsidRPr="00D25BDF">
        <w:rPr>
          <w:lang w:val="uk-UA"/>
        </w:rPr>
        <w:t xml:space="preserve"> загального користування та бути актуальним для членів територіальної громади;</w:t>
      </w:r>
    </w:p>
    <w:p w:rsidR="007263D5" w:rsidRPr="00D25BDF" w:rsidRDefault="007263D5" w:rsidP="007263D5">
      <w:pPr>
        <w:pStyle w:val="Default"/>
        <w:ind w:firstLine="567"/>
        <w:jc w:val="both"/>
        <w:rPr>
          <w:lang w:val="uk-UA"/>
        </w:rPr>
      </w:pPr>
      <w:r w:rsidRPr="00D25BDF">
        <w:rPr>
          <w:lang w:val="uk-UA"/>
        </w:rPr>
        <w:t>- проект подається особисто автором проекту за встановленою цим Положенням формою проекту (додаток 1);</w:t>
      </w:r>
    </w:p>
    <w:p w:rsidR="007263D5" w:rsidRPr="00D25BDF" w:rsidRDefault="007263D5" w:rsidP="007263D5">
      <w:pPr>
        <w:pStyle w:val="Default"/>
        <w:ind w:firstLine="567"/>
        <w:jc w:val="both"/>
        <w:rPr>
          <w:lang w:val="uk-UA"/>
        </w:rPr>
      </w:pPr>
      <w:r w:rsidRPr="00D25BDF">
        <w:rPr>
          <w:lang w:val="uk-UA"/>
        </w:rPr>
        <w:t>- проект не суперечить діючому законодавству України;</w:t>
      </w:r>
    </w:p>
    <w:p w:rsidR="007263D5" w:rsidRPr="00D25BDF" w:rsidRDefault="007263D5" w:rsidP="007263D5">
      <w:pPr>
        <w:pStyle w:val="Default"/>
        <w:ind w:firstLine="567"/>
        <w:jc w:val="both"/>
        <w:rPr>
          <w:lang w:val="uk-UA"/>
        </w:rPr>
      </w:pPr>
      <w:r w:rsidRPr="00D25BDF">
        <w:rPr>
          <w:lang w:val="uk-UA"/>
        </w:rPr>
        <w:t>- реалізація проекту знаходиться в межах компетенції Новояворівської міської ради та її виконавчих органів;</w:t>
      </w:r>
    </w:p>
    <w:p w:rsidR="007263D5" w:rsidRPr="00D25BDF" w:rsidRDefault="007263D5" w:rsidP="007263D5">
      <w:pPr>
        <w:pStyle w:val="Default"/>
        <w:ind w:firstLine="567"/>
        <w:jc w:val="both"/>
        <w:rPr>
          <w:lang w:val="uk-UA"/>
        </w:rPr>
      </w:pPr>
      <w:r w:rsidRPr="00D25BDF">
        <w:rPr>
          <w:lang w:val="uk-UA"/>
        </w:rPr>
        <w:t>- термін реалізації проекту не перевищує одного бюджетного року та спрямований на кінцевий результат;</w:t>
      </w:r>
    </w:p>
    <w:p w:rsidR="007263D5" w:rsidRPr="00D25BDF" w:rsidRDefault="007263D5" w:rsidP="007263D5">
      <w:pPr>
        <w:pStyle w:val="Default"/>
        <w:ind w:firstLine="567"/>
        <w:jc w:val="both"/>
        <w:rPr>
          <w:lang w:val="uk-UA"/>
        </w:rPr>
      </w:pPr>
      <w:r w:rsidRPr="00D25BDF">
        <w:rPr>
          <w:lang w:val="uk-UA"/>
        </w:rPr>
        <w:t xml:space="preserve">- проект має отримати підтримку не менше </w:t>
      </w:r>
      <w:r w:rsidR="009A4D4F" w:rsidRPr="00D25BDF">
        <w:rPr>
          <w:lang w:val="uk-UA"/>
        </w:rPr>
        <w:t>2</w:t>
      </w:r>
      <w:r w:rsidRPr="00D25BDF">
        <w:rPr>
          <w:lang w:val="uk-UA"/>
        </w:rPr>
        <w:t>0 осіб – членів територіальної громади (крім автора), що засвідчується відповідними підписами;</w:t>
      </w:r>
    </w:p>
    <w:p w:rsidR="007263D5" w:rsidRPr="00D25BDF" w:rsidRDefault="007263D5" w:rsidP="007263D5">
      <w:pPr>
        <w:pStyle w:val="Default"/>
        <w:ind w:firstLine="567"/>
        <w:jc w:val="both"/>
        <w:rPr>
          <w:lang w:val="uk-UA"/>
        </w:rPr>
      </w:pPr>
      <w:r w:rsidRPr="00D25BDF">
        <w:rPr>
          <w:lang w:val="uk-UA"/>
        </w:rPr>
        <w:t>- при формуванні проектних пропозицій, які включають роботи з будівництва, реконструкції або капітального ремонту об’єктів, при відсутності проектно-кошторисної документації, авторам необхідно керуватися орієнтовними цінами на основні будівельні матеріали, вироби та конструкції, розміщеними на сайті Міністерства регіонального розвитку та будівництва України (підрозділ «Ціноутворення» розділу «Ціноутворення, експертиза та розвиток будівельної діяльності»).</w:t>
      </w:r>
    </w:p>
    <w:p w:rsidR="007263D5" w:rsidRPr="00D25BDF" w:rsidRDefault="007263D5" w:rsidP="007263D5">
      <w:pPr>
        <w:pStyle w:val="Default"/>
        <w:ind w:firstLine="567"/>
        <w:jc w:val="both"/>
        <w:rPr>
          <w:lang w:val="uk-UA"/>
        </w:rPr>
      </w:pPr>
      <w:r w:rsidRPr="00D25BDF">
        <w:rPr>
          <w:lang w:val="uk-UA"/>
        </w:rPr>
        <w:t>6.4. В рамках Громадського бюджету не фінансуються:</w:t>
      </w:r>
    </w:p>
    <w:p w:rsidR="007263D5" w:rsidRPr="00D25BDF" w:rsidRDefault="007263D5" w:rsidP="007263D5">
      <w:pPr>
        <w:pStyle w:val="Default"/>
        <w:ind w:firstLine="567"/>
        <w:jc w:val="both"/>
        <w:rPr>
          <w:lang w:val="uk-UA"/>
        </w:rPr>
      </w:pPr>
      <w:r w:rsidRPr="00D25BDF">
        <w:rPr>
          <w:lang w:val="uk-UA"/>
        </w:rPr>
        <w:t>- проекти, які суперечать чинному законодавству України, напрямкам діяльності, визначеним місцевими комплексними, цільовими та галузевими програмами;</w:t>
      </w:r>
    </w:p>
    <w:p w:rsidR="007263D5" w:rsidRPr="00D25BDF" w:rsidRDefault="007263D5" w:rsidP="007263D5">
      <w:pPr>
        <w:pStyle w:val="Default"/>
        <w:ind w:firstLine="567"/>
        <w:jc w:val="both"/>
        <w:rPr>
          <w:lang w:val="uk-UA"/>
        </w:rPr>
      </w:pPr>
      <w:r w:rsidRPr="00D25BDF">
        <w:rPr>
          <w:lang w:val="uk-UA"/>
        </w:rPr>
        <w:t>- проект, що обмежується виключно підготовкою проектно-кошторисної документації;</w:t>
      </w:r>
    </w:p>
    <w:p w:rsidR="007263D5" w:rsidRPr="00D25BDF" w:rsidRDefault="007263D5" w:rsidP="007263D5">
      <w:pPr>
        <w:pStyle w:val="Default"/>
        <w:ind w:firstLine="567"/>
        <w:jc w:val="both"/>
        <w:rPr>
          <w:lang w:val="uk-UA"/>
        </w:rPr>
      </w:pPr>
      <w:r w:rsidRPr="00D25BDF">
        <w:rPr>
          <w:lang w:val="uk-UA"/>
        </w:rPr>
        <w:t>- проекти, майбутні витрати на утримання та обслуговування продукту яких перевищують вартість реалізації проекту.</w:t>
      </w:r>
    </w:p>
    <w:p w:rsidR="007263D5" w:rsidRPr="00D25BDF" w:rsidRDefault="007263D5" w:rsidP="007263D5">
      <w:pPr>
        <w:pStyle w:val="Default"/>
        <w:ind w:firstLine="567"/>
        <w:jc w:val="both"/>
        <w:rPr>
          <w:lang w:val="uk-UA"/>
        </w:rPr>
      </w:pPr>
      <w:r w:rsidRPr="00D25BDF">
        <w:rPr>
          <w:lang w:val="uk-UA"/>
        </w:rPr>
        <w:t>6.5. Проектні пропозиції, що подаються на конкурс, повинні формуватися з наступного пакету документів:</w:t>
      </w:r>
    </w:p>
    <w:p w:rsidR="007263D5" w:rsidRPr="00D25BDF" w:rsidRDefault="007263D5" w:rsidP="007263D5">
      <w:pPr>
        <w:pStyle w:val="Default"/>
        <w:ind w:firstLine="567"/>
        <w:jc w:val="both"/>
        <w:rPr>
          <w:lang w:val="uk-UA"/>
        </w:rPr>
      </w:pPr>
      <w:r w:rsidRPr="00D25BDF">
        <w:rPr>
          <w:lang w:val="uk-UA"/>
        </w:rPr>
        <w:t>- заповнена Форма проекту, реалізація якого планується за рахунок коштів Громадського бюджету, згідно додатку 1 до цього Положення;</w:t>
      </w:r>
    </w:p>
    <w:p w:rsidR="007263D5" w:rsidRPr="00D25BDF" w:rsidRDefault="007263D5" w:rsidP="007263D5">
      <w:pPr>
        <w:pStyle w:val="Default"/>
        <w:ind w:firstLine="567"/>
        <w:jc w:val="both"/>
        <w:rPr>
          <w:lang w:val="uk-UA"/>
        </w:rPr>
      </w:pPr>
      <w:r w:rsidRPr="00D25BDF">
        <w:rPr>
          <w:lang w:val="uk-UA"/>
        </w:rPr>
        <w:t xml:space="preserve">- список з підписами щонайменше </w:t>
      </w:r>
      <w:r w:rsidR="009A4D4F" w:rsidRPr="00D25BDF">
        <w:rPr>
          <w:lang w:val="uk-UA"/>
        </w:rPr>
        <w:t>2</w:t>
      </w:r>
      <w:r w:rsidRPr="00D25BDF">
        <w:rPr>
          <w:lang w:val="uk-UA"/>
        </w:rPr>
        <w:t>0 фізичних осіб, мешканців Новояворівськ</w:t>
      </w:r>
      <w:r w:rsidR="009A4D4F" w:rsidRPr="00D25BDF">
        <w:rPr>
          <w:lang w:val="uk-UA"/>
        </w:rPr>
        <w:t>ої територіальної громади</w:t>
      </w:r>
      <w:r w:rsidRPr="00D25BDF">
        <w:rPr>
          <w:lang w:val="uk-UA"/>
        </w:rPr>
        <w:t>, які підтримують проект (крім автора проекту);</w:t>
      </w:r>
    </w:p>
    <w:p w:rsidR="007263D5" w:rsidRPr="00D25BDF" w:rsidRDefault="007263D5" w:rsidP="007263D5">
      <w:pPr>
        <w:pStyle w:val="Default"/>
        <w:ind w:firstLine="567"/>
        <w:jc w:val="both"/>
        <w:rPr>
          <w:lang w:val="uk-UA"/>
        </w:rPr>
      </w:pPr>
      <w:r w:rsidRPr="00D25BDF">
        <w:rPr>
          <w:lang w:val="uk-UA"/>
        </w:rPr>
        <w:t>- орієнтовний розрахунок вартості проектної пропозиції;</w:t>
      </w:r>
    </w:p>
    <w:p w:rsidR="007263D5" w:rsidRPr="00D25BDF" w:rsidRDefault="007263D5" w:rsidP="007263D5">
      <w:pPr>
        <w:pStyle w:val="Default"/>
        <w:ind w:firstLine="567"/>
        <w:jc w:val="both"/>
        <w:rPr>
          <w:lang w:val="uk-UA"/>
        </w:rPr>
      </w:pPr>
      <w:r w:rsidRPr="00D25BDF">
        <w:rPr>
          <w:lang w:val="uk-UA"/>
        </w:rPr>
        <w:t>- за бажанням автора до заявки можуть бути додані фотографії, графічні матеріали, додаткові пояснення та ін.</w:t>
      </w:r>
    </w:p>
    <w:p w:rsidR="007263D5" w:rsidRPr="00D25BDF" w:rsidRDefault="007263D5" w:rsidP="007263D5">
      <w:pPr>
        <w:pStyle w:val="Default"/>
        <w:ind w:firstLine="567"/>
        <w:jc w:val="both"/>
        <w:rPr>
          <w:lang w:val="uk-UA"/>
        </w:rPr>
      </w:pPr>
      <w:r w:rsidRPr="00D25BDF">
        <w:rPr>
          <w:lang w:val="uk-UA"/>
        </w:rPr>
        <w:t>6.6. Проектні пропозиції подаються:</w:t>
      </w:r>
    </w:p>
    <w:p w:rsidR="007263D5" w:rsidRPr="00D25BDF" w:rsidRDefault="007263D5" w:rsidP="007263D5">
      <w:pPr>
        <w:rPr>
          <w:rFonts w:ascii="Times New Roman" w:hAnsi="Times New Roman"/>
          <w:sz w:val="24"/>
          <w:szCs w:val="24"/>
        </w:rPr>
      </w:pPr>
      <w:r w:rsidRPr="00D25BDF">
        <w:rPr>
          <w:rFonts w:ascii="Times New Roman" w:hAnsi="Times New Roman"/>
          <w:sz w:val="24"/>
          <w:szCs w:val="24"/>
        </w:rPr>
        <w:lastRenderedPageBreak/>
        <w:t xml:space="preserve">- на </w:t>
      </w:r>
      <w:proofErr w:type="spellStart"/>
      <w:r w:rsidRPr="00D25BDF">
        <w:rPr>
          <w:rFonts w:ascii="Times New Roman" w:hAnsi="Times New Roman"/>
          <w:sz w:val="24"/>
          <w:szCs w:val="24"/>
        </w:rPr>
        <w:t>онлайн</w:t>
      </w:r>
      <w:proofErr w:type="spellEnd"/>
      <w:r w:rsidRPr="00D25BDF">
        <w:rPr>
          <w:rFonts w:ascii="Times New Roman" w:hAnsi="Times New Roman"/>
          <w:sz w:val="24"/>
          <w:szCs w:val="24"/>
        </w:rPr>
        <w:t xml:space="preserve"> платформу "Громадський проект</w:t>
      </w:r>
      <w:r w:rsidR="00250D0A" w:rsidRPr="00D25BDF">
        <w:rPr>
          <w:rFonts w:ascii="Times New Roman" w:hAnsi="Times New Roman"/>
          <w:sz w:val="24"/>
          <w:szCs w:val="24"/>
        </w:rPr>
        <w:t xml:space="preserve"> Новояворівської територіальної громади </w:t>
      </w:r>
      <w:r w:rsidRPr="00D25BDF">
        <w:rPr>
          <w:rFonts w:ascii="Times New Roman" w:hAnsi="Times New Roman"/>
          <w:sz w:val="24"/>
          <w:szCs w:val="24"/>
        </w:rPr>
        <w:t>"</w:t>
      </w:r>
      <w:r w:rsidR="00250D0A" w:rsidRPr="00D25BDF">
        <w:rPr>
          <w:rFonts w:ascii="Times New Roman" w:hAnsi="Times New Roman"/>
          <w:sz w:val="24"/>
          <w:szCs w:val="24"/>
        </w:rPr>
        <w:t xml:space="preserve"> на офіційному сайті Новояворівської міської ради</w:t>
      </w:r>
    </w:p>
    <w:p w:rsidR="007263D5" w:rsidRPr="00D25BDF" w:rsidRDefault="007263D5" w:rsidP="007263D5">
      <w:pPr>
        <w:pStyle w:val="Default"/>
        <w:ind w:firstLine="567"/>
        <w:jc w:val="both"/>
        <w:rPr>
          <w:lang w:val="uk-UA"/>
        </w:rPr>
      </w:pPr>
      <w:r w:rsidRPr="00D25BDF">
        <w:rPr>
          <w:lang w:val="uk-UA"/>
        </w:rPr>
        <w:t xml:space="preserve">- в паперовому вигляді за адресою: </w:t>
      </w:r>
      <w:proofErr w:type="spellStart"/>
      <w:r w:rsidRPr="00D25BDF">
        <w:rPr>
          <w:lang w:val="uk-UA"/>
        </w:rPr>
        <w:t>м.Новояворівськ</w:t>
      </w:r>
      <w:proofErr w:type="spellEnd"/>
      <w:r w:rsidRPr="00D25BDF">
        <w:rPr>
          <w:lang w:val="uk-UA"/>
        </w:rPr>
        <w:t>, вул. Шевченка, 2 з приміткою «Громадський бюджет</w:t>
      </w:r>
      <w:r w:rsidR="009A4D4F" w:rsidRPr="00D25BDF">
        <w:t xml:space="preserve"> Новояворівської територіальної громади</w:t>
      </w:r>
      <w:r w:rsidRPr="00D25BDF">
        <w:rPr>
          <w:lang w:val="uk-UA"/>
        </w:rPr>
        <w:t>».</w:t>
      </w:r>
    </w:p>
    <w:p w:rsidR="00250D0A" w:rsidRPr="00D25BDF" w:rsidRDefault="00250D0A"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6.7. Терміни подачі проектів:</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протягом 30 днів з моменту оголошення про початок збору пакетів документів на офіційному сайті Новояворівської міської ради;</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6.8. Заповнені Форми проектів, що надійшли на Конкурс, за винятком сторінок, що містять персональні дані авторів і на розповсюдження яких останні не дали своєї згоди, розміщаються на офіційному сайті Новояворівської міської ради в розділі «Громадський бюджет».</w:t>
      </w:r>
    </w:p>
    <w:p w:rsidR="007263D5" w:rsidRPr="00D25BDF" w:rsidRDefault="007263D5" w:rsidP="007263D5">
      <w:pPr>
        <w:pStyle w:val="Default"/>
        <w:ind w:firstLine="567"/>
        <w:jc w:val="both"/>
        <w:rPr>
          <w:lang w:val="uk-UA"/>
        </w:rPr>
      </w:pPr>
      <w:r w:rsidRPr="00D25BDF">
        <w:rPr>
          <w:lang w:val="uk-UA"/>
        </w:rPr>
        <w:t>6.9. Зміни та узагальнення декількох проектів в один можливо лише за згоди авторів відповідних проектів в результаті додаткових консультацій, але не пізніше, ніж за 7 днів до кінцевого терміну приймання проектів.</w:t>
      </w:r>
    </w:p>
    <w:p w:rsidR="007263D5" w:rsidRPr="00D25BDF" w:rsidRDefault="007263D5" w:rsidP="007263D5">
      <w:pPr>
        <w:pStyle w:val="Default"/>
        <w:ind w:firstLine="567"/>
        <w:jc w:val="both"/>
        <w:rPr>
          <w:lang w:val="uk-UA"/>
        </w:rPr>
      </w:pPr>
      <w:r w:rsidRPr="00D25BDF">
        <w:rPr>
          <w:lang w:val="uk-UA"/>
        </w:rPr>
        <w:t>6.10. Автор проекту може зняти поданий особисто проект з розгляду не пізніше, ніж за 5 календарних днів до початку голосування.</w:t>
      </w:r>
    </w:p>
    <w:p w:rsidR="007263D5" w:rsidRPr="00D25BDF" w:rsidRDefault="007263D5" w:rsidP="007263D5">
      <w:pPr>
        <w:pStyle w:val="Default"/>
        <w:ind w:firstLine="567"/>
        <w:jc w:val="both"/>
        <w:rPr>
          <w:lang w:val="uk-UA"/>
        </w:rPr>
      </w:pPr>
      <w:r w:rsidRPr="00D25BDF">
        <w:rPr>
          <w:lang w:val="uk-UA"/>
        </w:rPr>
        <w:t>6.11. В разі необхідності автор проекту або уповноважена ним особа має право представити проект в ході публічних обговорень.</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proofErr w:type="gramStart"/>
      <w:r w:rsidRPr="00D25BDF">
        <w:rPr>
          <w:b/>
          <w:caps/>
          <w:lang w:val="en-US"/>
        </w:rPr>
        <w:t>V</w:t>
      </w:r>
      <w:r w:rsidRPr="00D25BDF">
        <w:rPr>
          <w:b/>
          <w:caps/>
          <w:lang w:val="uk-UA"/>
        </w:rPr>
        <w:t>ІІ.</w:t>
      </w:r>
      <w:proofErr w:type="gramEnd"/>
      <w:r w:rsidRPr="00D25BDF">
        <w:rPr>
          <w:b/>
          <w:caps/>
          <w:lang w:val="uk-UA"/>
        </w:rPr>
        <w:t xml:space="preserve"> порядок проведення попередньої оцінки та аналізу проектів</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7.1. Усі подані проекти підлягають попередньому аналізу і оцінці.</w:t>
      </w:r>
    </w:p>
    <w:p w:rsidR="007263D5" w:rsidRPr="00D25BDF" w:rsidRDefault="007263D5" w:rsidP="007263D5">
      <w:pPr>
        <w:pStyle w:val="Default"/>
        <w:ind w:firstLine="567"/>
        <w:jc w:val="both"/>
        <w:rPr>
          <w:lang w:val="uk-UA"/>
        </w:rPr>
      </w:pPr>
      <w:r w:rsidRPr="00D25BDF">
        <w:rPr>
          <w:lang w:val="uk-UA"/>
        </w:rPr>
        <w:t>7.2. Посадова особа Новояворівської міської ради, яка відповідає за реєстрацію звернень громадян, разом з представником Координаційної ради веде реєстр отриманих проектних пропозицій, реалізація яких планується за рахунок коштів Громадського бюджету.</w:t>
      </w:r>
    </w:p>
    <w:p w:rsidR="007263D5" w:rsidRPr="00D25BDF" w:rsidRDefault="007263D5" w:rsidP="007263D5">
      <w:pPr>
        <w:pStyle w:val="Default"/>
        <w:ind w:firstLine="567"/>
        <w:jc w:val="both"/>
        <w:rPr>
          <w:lang w:val="uk-UA"/>
        </w:rPr>
      </w:pPr>
      <w:r w:rsidRPr="00D25BDF">
        <w:rPr>
          <w:lang w:val="uk-UA"/>
        </w:rPr>
        <w:t>7.3. Координаційна рада протягом 20 днів, починаючи з останнього дня, визначеного для прийняття проектних пропозицій, шляхом проведення засідань перевіряє повноту і правильність заповнення Форми-заявки проекту, відповідність проектної пропозиції загальним критеріям визначеним у Положенні та Програмі, проводить аналіз на предмет реалістичності проекту.</w:t>
      </w:r>
    </w:p>
    <w:p w:rsidR="007263D5" w:rsidRPr="00D25BDF" w:rsidRDefault="007263D5" w:rsidP="007263D5">
      <w:pPr>
        <w:pStyle w:val="Default"/>
        <w:ind w:firstLine="567"/>
        <w:jc w:val="both"/>
        <w:rPr>
          <w:lang w:val="uk-UA"/>
        </w:rPr>
      </w:pPr>
      <w:r w:rsidRPr="00D25BDF">
        <w:rPr>
          <w:lang w:val="uk-UA"/>
        </w:rPr>
        <w:t>7.4. У разі, якщо проект є неповний або заповнений з помилками, відповідальна особа Координаційної ради електронною поштою, телефоном або простим поштовим відправленням повідомляє про це автора проекту з проханням надати необхідну інформацію або внести корективи протягом 7 робочих днів з дня отримання відповідної інформації про доопрацювання проекту.</w:t>
      </w:r>
    </w:p>
    <w:p w:rsidR="007263D5" w:rsidRPr="00D25BDF" w:rsidRDefault="007263D5" w:rsidP="007263D5">
      <w:pPr>
        <w:pStyle w:val="Default"/>
        <w:ind w:firstLine="567"/>
        <w:jc w:val="both"/>
        <w:rPr>
          <w:lang w:val="uk-UA"/>
        </w:rPr>
      </w:pPr>
      <w:r w:rsidRPr="00D25BDF">
        <w:rPr>
          <w:lang w:val="uk-UA"/>
        </w:rPr>
        <w:t>7.5. У разі відмови автора надавати необхідну інформацію та вносити корективи, або якщо такі діє не були вчинені протягом 7 робочих днів з дня отримання відповідної інформації, проектна пропозиція відхиляється і проект в подальшому не розглядається.</w:t>
      </w:r>
    </w:p>
    <w:p w:rsidR="007263D5" w:rsidRPr="00D25BDF" w:rsidRDefault="007263D5" w:rsidP="007263D5">
      <w:pPr>
        <w:pStyle w:val="Default"/>
        <w:ind w:firstLine="567"/>
        <w:jc w:val="both"/>
        <w:rPr>
          <w:lang w:val="uk-UA"/>
        </w:rPr>
      </w:pPr>
      <w:r w:rsidRPr="00D25BDF">
        <w:rPr>
          <w:lang w:val="uk-UA"/>
        </w:rPr>
        <w:t>7.6. Розгляду не підлягають проекти, що містять ненормативну лексику, наклепи, заклики до насильства, повалення влади, змін конституційного устрою країни тощо.</w:t>
      </w:r>
    </w:p>
    <w:p w:rsidR="007263D5" w:rsidRPr="00D25BDF" w:rsidRDefault="007263D5" w:rsidP="007263D5">
      <w:pPr>
        <w:pStyle w:val="Default"/>
        <w:ind w:firstLine="567"/>
        <w:jc w:val="both"/>
        <w:rPr>
          <w:lang w:val="uk-UA"/>
        </w:rPr>
      </w:pPr>
      <w:r w:rsidRPr="00D25BDF">
        <w:rPr>
          <w:lang w:val="uk-UA"/>
        </w:rPr>
        <w:t>7.7. За підсумками попередньої оцінки та аналізу по кожному проекту Координаційною радою складається картка оцінки проекту, форма якої затверджена даним Положенням (додаток 2). Карта містить позитивну чи негативну оцінку запропонованого проекту. В разі негативної оцінки проекту зазначаються аргументовані причини.</w:t>
      </w:r>
    </w:p>
    <w:p w:rsidR="007263D5" w:rsidRPr="00D25BDF" w:rsidRDefault="007263D5" w:rsidP="007263D5">
      <w:pPr>
        <w:pStyle w:val="Default"/>
        <w:ind w:firstLine="567"/>
        <w:jc w:val="both"/>
        <w:rPr>
          <w:lang w:val="uk-UA"/>
        </w:rPr>
      </w:pPr>
      <w:r w:rsidRPr="00D25BDF">
        <w:rPr>
          <w:lang w:val="uk-UA"/>
        </w:rPr>
        <w:t>7.8. На підсумковому засіданні Координаційної ради формуються переліки позитивно та негативно оцінених проектів.</w:t>
      </w:r>
    </w:p>
    <w:p w:rsidR="007263D5" w:rsidRPr="00D25BDF" w:rsidRDefault="007263D5" w:rsidP="007263D5">
      <w:pPr>
        <w:pStyle w:val="Default"/>
        <w:ind w:firstLine="567"/>
        <w:jc w:val="both"/>
        <w:rPr>
          <w:lang w:val="uk-UA"/>
        </w:rPr>
      </w:pPr>
      <w:r w:rsidRPr="00D25BDF">
        <w:rPr>
          <w:lang w:val="uk-UA"/>
        </w:rPr>
        <w:t xml:space="preserve">7.9. Проекти, які отримали позитивну попередню оцінку, визначаються як такі, що будуть представлені для голосування і підлягають оприлюдненню на офіційному сайті </w:t>
      </w:r>
      <w:r w:rsidRPr="00D25BDF">
        <w:rPr>
          <w:lang w:val="uk-UA"/>
        </w:rPr>
        <w:lastRenderedPageBreak/>
        <w:t>Новояворівської міської ради в розділі «Громадський бюджет Новояворівськ</w:t>
      </w:r>
      <w:r w:rsidR="009A4D4F" w:rsidRPr="00D25BDF">
        <w:rPr>
          <w:lang w:val="uk-UA"/>
        </w:rPr>
        <w:t>ої територіальної громади</w:t>
      </w:r>
      <w:r w:rsidRPr="00D25BDF">
        <w:rPr>
          <w:lang w:val="uk-UA"/>
        </w:rPr>
        <w:t>».</w:t>
      </w:r>
    </w:p>
    <w:p w:rsidR="007263D5" w:rsidRPr="00D25BDF" w:rsidRDefault="007263D5" w:rsidP="007263D5">
      <w:pPr>
        <w:pStyle w:val="Default"/>
        <w:ind w:firstLine="567"/>
        <w:jc w:val="both"/>
        <w:rPr>
          <w:lang w:val="uk-UA"/>
        </w:rPr>
      </w:pPr>
      <w:r w:rsidRPr="00D25BDF">
        <w:rPr>
          <w:lang w:val="uk-UA"/>
        </w:rPr>
        <w:t>7.10. Автори проектів, які отримали позитивну попередню оцінку, повідомляються уповноваженим робочим органом про те, що їх проекти допущені до голосування і будуть опубліковані на сайті.</w:t>
      </w:r>
    </w:p>
    <w:p w:rsidR="007263D5" w:rsidRPr="00D25BDF" w:rsidRDefault="007263D5" w:rsidP="007263D5">
      <w:pPr>
        <w:pStyle w:val="Default"/>
        <w:ind w:firstLine="567"/>
        <w:jc w:val="both"/>
        <w:rPr>
          <w:lang w:val="uk-UA"/>
        </w:rPr>
      </w:pPr>
      <w:r w:rsidRPr="00D25BDF">
        <w:rPr>
          <w:lang w:val="uk-UA"/>
        </w:rPr>
        <w:t>7.11. Автор проектів, які отримали негативну попередню оцінку, повідомляються уповноваженим робочим органом про відмову в допуску їх проектів до голосування з відповідним обґрунтуванням.</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proofErr w:type="gramStart"/>
      <w:r w:rsidRPr="00D25BDF">
        <w:rPr>
          <w:b/>
          <w:caps/>
          <w:lang w:val="en-US"/>
        </w:rPr>
        <w:t>V</w:t>
      </w:r>
      <w:r w:rsidRPr="00D25BDF">
        <w:rPr>
          <w:b/>
          <w:caps/>
          <w:lang w:val="uk-UA"/>
        </w:rPr>
        <w:t>ІІІ.</w:t>
      </w:r>
      <w:proofErr w:type="gramEnd"/>
      <w:r w:rsidRPr="00D25BDF">
        <w:rPr>
          <w:b/>
          <w:caps/>
          <w:lang w:val="uk-UA"/>
        </w:rPr>
        <w:t xml:space="preserve"> Голосування та підрахунок голосів</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8.1. Кращі проекти серед тих, які отримали позитивну попередню оцінку, визначають мешканці територіальної громади шляхом голосування.</w:t>
      </w:r>
    </w:p>
    <w:p w:rsidR="007263D5" w:rsidRPr="00D25BDF" w:rsidRDefault="007263D5" w:rsidP="007263D5">
      <w:pPr>
        <w:pStyle w:val="Default"/>
        <w:ind w:firstLine="567"/>
        <w:jc w:val="both"/>
        <w:rPr>
          <w:lang w:val="uk-UA"/>
        </w:rPr>
      </w:pPr>
      <w:r w:rsidRPr="00D25BDF">
        <w:rPr>
          <w:lang w:val="uk-UA"/>
        </w:rPr>
        <w:t>8.2. Голосування проводиться не пізніше 5 робочих днів після оприлюднення допущених для участі у голосуванні проектів на офіційному сайті Новояворівської міської ради.</w:t>
      </w:r>
    </w:p>
    <w:p w:rsidR="00990CAE" w:rsidRPr="00D25BDF" w:rsidRDefault="00990CAE" w:rsidP="007263D5">
      <w:pPr>
        <w:pStyle w:val="Default"/>
        <w:ind w:firstLine="567"/>
        <w:jc w:val="both"/>
        <w:rPr>
          <w:lang w:val="uk-UA"/>
        </w:rPr>
      </w:pPr>
    </w:p>
    <w:p w:rsidR="00990CAE" w:rsidRPr="00D25BDF" w:rsidRDefault="00990CAE" w:rsidP="007263D5">
      <w:pPr>
        <w:pStyle w:val="Default"/>
        <w:ind w:firstLine="567"/>
        <w:jc w:val="both"/>
        <w:rPr>
          <w:lang w:val="uk-UA"/>
        </w:rPr>
      </w:pPr>
    </w:p>
    <w:p w:rsidR="00990CAE" w:rsidRPr="00D25BDF" w:rsidRDefault="00990CAE"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8.3. Голосування проводиться:</w:t>
      </w:r>
    </w:p>
    <w:p w:rsidR="00836876" w:rsidRPr="00D25BDF" w:rsidRDefault="007263D5" w:rsidP="00836876">
      <w:pPr>
        <w:pStyle w:val="Default"/>
        <w:ind w:firstLine="567"/>
        <w:jc w:val="both"/>
        <w:rPr>
          <w:lang w:val="uk-UA"/>
        </w:rPr>
      </w:pPr>
      <w:r w:rsidRPr="00D25BDF">
        <w:rPr>
          <w:lang w:val="uk-UA"/>
        </w:rPr>
        <w:t>- на офіційному сайті Новояворівської міської ради в розділі «Громадський бюджет  Новояворівськ</w:t>
      </w:r>
      <w:r w:rsidR="009A4D4F" w:rsidRPr="00D25BDF">
        <w:rPr>
          <w:lang w:val="uk-UA"/>
        </w:rPr>
        <w:t>ої територіальної громади</w:t>
      </w:r>
      <w:r w:rsidRPr="00D25BDF">
        <w:rPr>
          <w:lang w:val="uk-UA"/>
        </w:rPr>
        <w:t xml:space="preserve">» </w:t>
      </w:r>
      <w:hyperlink r:id="rId7" w:tgtFrame="_blank" w:history="1">
        <w:r w:rsidR="00836876" w:rsidRPr="00D25BDF">
          <w:rPr>
            <w:rFonts w:ascii="Segoe UI Historic" w:eastAsia="Calibri" w:hAnsi="Segoe UI Historic" w:cs="Segoe UI Historic"/>
            <w:color w:val="0000FF"/>
            <w:u w:val="single"/>
            <w:bdr w:val="none" w:sz="0" w:space="0" w:color="auto" w:frame="1"/>
            <w:shd w:val="clear" w:color="auto" w:fill="E4E6EB"/>
            <w:lang w:val="uk-UA" w:eastAsia="en-US"/>
          </w:rPr>
          <w:t>https://novoyavorivsk.pb.org.ua/</w:t>
        </w:r>
      </w:hyperlink>
    </w:p>
    <w:p w:rsidR="007263D5" w:rsidRPr="00D25BDF" w:rsidRDefault="007263D5" w:rsidP="007263D5">
      <w:pPr>
        <w:pStyle w:val="Default"/>
        <w:ind w:firstLine="567"/>
        <w:jc w:val="both"/>
        <w:rPr>
          <w:lang w:val="uk-UA"/>
        </w:rPr>
      </w:pPr>
      <w:r w:rsidRPr="00D25BDF">
        <w:rPr>
          <w:lang w:val="uk-UA"/>
        </w:rPr>
        <w:t xml:space="preserve">шляхом </w:t>
      </w:r>
      <w:r w:rsidR="00836876" w:rsidRPr="00D25BDF">
        <w:rPr>
          <w:lang w:val="uk-UA"/>
        </w:rPr>
        <w:t xml:space="preserve">голосування через </w:t>
      </w:r>
      <w:proofErr w:type="spellStart"/>
      <w:r w:rsidR="00836876" w:rsidRPr="00D25BDF">
        <w:rPr>
          <w:lang w:eastAsia="uk-UA"/>
        </w:rPr>
        <w:t>BankID</w:t>
      </w:r>
      <w:proofErr w:type="spellEnd"/>
      <w:r w:rsidR="00836876" w:rsidRPr="00D25BDF">
        <w:rPr>
          <w:lang w:val="uk-UA"/>
        </w:rPr>
        <w:t xml:space="preserve"> на офіційному </w:t>
      </w:r>
      <w:proofErr w:type="spellStart"/>
      <w:r w:rsidR="00836876" w:rsidRPr="00D25BDF">
        <w:rPr>
          <w:lang w:val="uk-UA"/>
        </w:rPr>
        <w:t>веб-порталі</w:t>
      </w:r>
      <w:proofErr w:type="spellEnd"/>
      <w:r w:rsidR="00836876" w:rsidRPr="00D25BDF">
        <w:rPr>
          <w:lang w:val="uk-UA"/>
        </w:rPr>
        <w:t xml:space="preserve"> міської ради (</w:t>
      </w:r>
      <w:proofErr w:type="spellStart"/>
      <w:r w:rsidR="00836876" w:rsidRPr="00D25BDF">
        <w:rPr>
          <w:lang w:val="en-US"/>
        </w:rPr>
        <w:t>novoyavorivsk</w:t>
      </w:r>
      <w:proofErr w:type="spellEnd"/>
      <w:r w:rsidR="00836876" w:rsidRPr="00D25BDF">
        <w:rPr>
          <w:lang w:val="uk-UA"/>
        </w:rPr>
        <w:t>.</w:t>
      </w:r>
      <w:r w:rsidR="00836876" w:rsidRPr="00D25BDF">
        <w:rPr>
          <w:lang w:val="en-US"/>
        </w:rPr>
        <w:t>com</w:t>
      </w:r>
      <w:r w:rsidR="00836876" w:rsidRPr="00D25BDF">
        <w:rPr>
          <w:lang w:val="uk-UA"/>
        </w:rPr>
        <w:t>.</w:t>
      </w:r>
      <w:proofErr w:type="spellStart"/>
      <w:r w:rsidR="00836876" w:rsidRPr="00D25BDF">
        <w:rPr>
          <w:lang w:val="en-US"/>
        </w:rPr>
        <w:t>ua</w:t>
      </w:r>
      <w:proofErr w:type="spellEnd"/>
      <w:r w:rsidR="00836876" w:rsidRPr="00D25BDF">
        <w:rPr>
          <w:lang w:val="uk-UA"/>
        </w:rPr>
        <w:t xml:space="preserve">) </w:t>
      </w:r>
      <w:bookmarkStart w:id="2" w:name="_Hlk68091652"/>
    </w:p>
    <w:bookmarkEnd w:id="2"/>
    <w:p w:rsidR="002C2EA8" w:rsidRPr="00D25BDF" w:rsidRDefault="002C2EA8" w:rsidP="007263D5">
      <w:pPr>
        <w:pStyle w:val="Default"/>
        <w:ind w:firstLine="567"/>
        <w:jc w:val="both"/>
        <w:rPr>
          <w:lang w:val="uk-UA"/>
        </w:rPr>
      </w:pPr>
    </w:p>
    <w:p w:rsidR="002C2EA8" w:rsidRPr="00D25BDF" w:rsidRDefault="00836876" w:rsidP="007263D5">
      <w:pPr>
        <w:pStyle w:val="Default"/>
        <w:ind w:firstLine="567"/>
        <w:jc w:val="both"/>
        <w:rPr>
          <w:lang w:eastAsia="uk-UA"/>
        </w:rPr>
      </w:pPr>
      <w:r w:rsidRPr="00D25BDF">
        <w:rPr>
          <w:lang w:val="uk-UA" w:eastAsia="uk-UA"/>
        </w:rPr>
        <w:t>8</w:t>
      </w:r>
      <w:r w:rsidR="002C2EA8" w:rsidRPr="00D25BDF">
        <w:rPr>
          <w:lang w:eastAsia="uk-UA"/>
        </w:rPr>
        <w:t>.</w:t>
      </w:r>
      <w:r w:rsidRPr="00D25BDF">
        <w:rPr>
          <w:lang w:val="uk-UA" w:eastAsia="uk-UA"/>
        </w:rPr>
        <w:t>4.</w:t>
      </w:r>
      <w:r w:rsidR="002C2EA8" w:rsidRPr="00D25BDF">
        <w:rPr>
          <w:lang w:eastAsia="uk-UA"/>
        </w:rPr>
        <w:t xml:space="preserve"> </w:t>
      </w:r>
      <w:proofErr w:type="spellStart"/>
      <w:r w:rsidR="002C2EA8" w:rsidRPr="00D25BDF">
        <w:rPr>
          <w:lang w:eastAsia="uk-UA"/>
        </w:rPr>
        <w:t>Голосування</w:t>
      </w:r>
      <w:proofErr w:type="spellEnd"/>
      <w:r w:rsidR="002C2EA8" w:rsidRPr="00D25BDF">
        <w:rPr>
          <w:lang w:eastAsia="uk-UA"/>
        </w:rPr>
        <w:t xml:space="preserve"> та </w:t>
      </w:r>
      <w:proofErr w:type="spellStart"/>
      <w:r w:rsidR="002C2EA8" w:rsidRPr="00D25BDF">
        <w:rPr>
          <w:lang w:eastAsia="uk-UA"/>
        </w:rPr>
        <w:t>ідентифікація</w:t>
      </w:r>
      <w:proofErr w:type="spellEnd"/>
      <w:r w:rsidR="002C2EA8" w:rsidRPr="00D25BDF">
        <w:rPr>
          <w:lang w:eastAsia="uk-UA"/>
        </w:rPr>
        <w:t xml:space="preserve"> особи </w:t>
      </w:r>
      <w:proofErr w:type="spellStart"/>
      <w:r w:rsidR="002C2EA8" w:rsidRPr="00D25BDF">
        <w:rPr>
          <w:lang w:eastAsia="uk-UA"/>
        </w:rPr>
        <w:t>може</w:t>
      </w:r>
      <w:proofErr w:type="spellEnd"/>
      <w:r w:rsidR="002C2EA8" w:rsidRPr="00D25BDF">
        <w:rPr>
          <w:lang w:eastAsia="uk-UA"/>
        </w:rPr>
        <w:t xml:space="preserve"> </w:t>
      </w:r>
      <w:proofErr w:type="gramStart"/>
      <w:r w:rsidR="002C2EA8" w:rsidRPr="00D25BDF">
        <w:rPr>
          <w:lang w:eastAsia="uk-UA"/>
        </w:rPr>
        <w:t>бути</w:t>
      </w:r>
      <w:proofErr w:type="gramEnd"/>
      <w:r w:rsidR="002C2EA8" w:rsidRPr="00D25BDF">
        <w:rPr>
          <w:lang w:eastAsia="uk-UA"/>
        </w:rPr>
        <w:t xml:space="preserve"> проведена у Центр</w:t>
      </w:r>
      <w:r w:rsidR="002C2EA8" w:rsidRPr="00D25BDF">
        <w:rPr>
          <w:lang w:val="uk-UA" w:eastAsia="uk-UA"/>
        </w:rPr>
        <w:t>і</w:t>
      </w:r>
      <w:r w:rsidR="002C2EA8" w:rsidRPr="00D25BDF">
        <w:rPr>
          <w:lang w:eastAsia="uk-UA"/>
        </w:rPr>
        <w:t xml:space="preserve"> </w:t>
      </w:r>
      <w:proofErr w:type="spellStart"/>
      <w:r w:rsidR="002C2EA8" w:rsidRPr="00D25BDF">
        <w:rPr>
          <w:lang w:eastAsia="uk-UA"/>
        </w:rPr>
        <w:t>надання</w:t>
      </w:r>
      <w:proofErr w:type="spellEnd"/>
      <w:r w:rsidR="002C2EA8" w:rsidRPr="00D25BDF">
        <w:rPr>
          <w:lang w:eastAsia="uk-UA"/>
        </w:rPr>
        <w:t xml:space="preserve"> </w:t>
      </w:r>
      <w:proofErr w:type="spellStart"/>
      <w:r w:rsidR="002C2EA8" w:rsidRPr="00D25BDF">
        <w:rPr>
          <w:lang w:eastAsia="uk-UA"/>
        </w:rPr>
        <w:t>адміністративних</w:t>
      </w:r>
      <w:proofErr w:type="spellEnd"/>
      <w:r w:rsidR="002C2EA8" w:rsidRPr="00D25BDF">
        <w:rPr>
          <w:lang w:eastAsia="uk-UA"/>
        </w:rPr>
        <w:t xml:space="preserve"> </w:t>
      </w:r>
      <w:proofErr w:type="spellStart"/>
      <w:r w:rsidR="002C2EA8" w:rsidRPr="00D25BDF">
        <w:rPr>
          <w:lang w:eastAsia="uk-UA"/>
        </w:rPr>
        <w:t>послуг</w:t>
      </w:r>
      <w:proofErr w:type="spellEnd"/>
      <w:r w:rsidR="002C2EA8" w:rsidRPr="00D25BDF">
        <w:rPr>
          <w:lang w:eastAsia="uk-UA"/>
        </w:rPr>
        <w:t xml:space="preserve"> м. </w:t>
      </w:r>
      <w:proofErr w:type="spellStart"/>
      <w:r w:rsidR="002C2EA8" w:rsidRPr="00D25BDF">
        <w:rPr>
          <w:lang w:val="uk-UA" w:eastAsia="uk-UA"/>
        </w:rPr>
        <w:t>Новояорівська</w:t>
      </w:r>
      <w:proofErr w:type="spellEnd"/>
      <w:r w:rsidR="002C2EA8" w:rsidRPr="00D25BDF">
        <w:rPr>
          <w:lang w:eastAsia="uk-UA"/>
        </w:rPr>
        <w:t xml:space="preserve"> за </w:t>
      </w:r>
      <w:proofErr w:type="spellStart"/>
      <w:r w:rsidR="002C2EA8" w:rsidRPr="00D25BDF">
        <w:rPr>
          <w:lang w:eastAsia="uk-UA"/>
        </w:rPr>
        <w:t>допомогою</w:t>
      </w:r>
      <w:proofErr w:type="spellEnd"/>
      <w:r w:rsidR="002C2EA8" w:rsidRPr="00D25BDF">
        <w:rPr>
          <w:lang w:eastAsia="uk-UA"/>
        </w:rPr>
        <w:t xml:space="preserve"> </w:t>
      </w:r>
      <w:proofErr w:type="spellStart"/>
      <w:r w:rsidR="002C2EA8" w:rsidRPr="00D25BDF">
        <w:rPr>
          <w:lang w:eastAsia="uk-UA"/>
        </w:rPr>
        <w:t>електронної</w:t>
      </w:r>
      <w:proofErr w:type="spellEnd"/>
      <w:r w:rsidR="002C2EA8" w:rsidRPr="00D25BDF">
        <w:rPr>
          <w:lang w:eastAsia="uk-UA"/>
        </w:rPr>
        <w:t xml:space="preserve"> </w:t>
      </w:r>
      <w:proofErr w:type="spellStart"/>
      <w:r w:rsidR="002C2EA8" w:rsidRPr="00D25BDF">
        <w:rPr>
          <w:lang w:eastAsia="uk-UA"/>
        </w:rPr>
        <w:t>ідентифікації</w:t>
      </w:r>
      <w:proofErr w:type="spellEnd"/>
      <w:r w:rsidR="002C2EA8" w:rsidRPr="00D25BDF">
        <w:rPr>
          <w:lang w:eastAsia="uk-UA"/>
        </w:rPr>
        <w:t xml:space="preserve"> </w:t>
      </w:r>
      <w:r w:rsidRPr="00D25BDF">
        <w:rPr>
          <w:lang w:val="uk-UA"/>
        </w:rPr>
        <w:t xml:space="preserve">через </w:t>
      </w:r>
      <w:proofErr w:type="spellStart"/>
      <w:r w:rsidRPr="00D25BDF">
        <w:rPr>
          <w:lang w:eastAsia="uk-UA"/>
        </w:rPr>
        <w:t>BankID</w:t>
      </w:r>
      <w:proofErr w:type="spellEnd"/>
    </w:p>
    <w:p w:rsidR="00990CAE" w:rsidRPr="00D25BDF" w:rsidRDefault="002C2EA8" w:rsidP="007263D5">
      <w:pPr>
        <w:pStyle w:val="Default"/>
        <w:ind w:firstLine="567"/>
        <w:jc w:val="both"/>
        <w:rPr>
          <w:lang w:val="uk-UA"/>
        </w:rPr>
      </w:pPr>
      <w:r w:rsidRPr="00D25BDF">
        <w:rPr>
          <w:lang w:eastAsia="uk-UA"/>
        </w:rPr>
        <w:br/>
      </w:r>
      <w:r w:rsidR="00836876" w:rsidRPr="00D25BDF">
        <w:rPr>
          <w:lang w:val="uk-UA" w:eastAsia="uk-UA"/>
        </w:rPr>
        <w:t xml:space="preserve">      8.</w:t>
      </w:r>
      <w:r w:rsidRPr="00D25BDF">
        <w:rPr>
          <w:lang w:eastAsia="uk-UA"/>
        </w:rPr>
        <w:t xml:space="preserve">5. </w:t>
      </w:r>
      <w:proofErr w:type="spellStart"/>
      <w:r w:rsidRPr="00D25BDF">
        <w:rPr>
          <w:lang w:eastAsia="uk-UA"/>
        </w:rPr>
        <w:t>Працівники</w:t>
      </w:r>
      <w:proofErr w:type="spellEnd"/>
      <w:r w:rsidRPr="00D25BDF">
        <w:rPr>
          <w:lang w:eastAsia="uk-UA"/>
        </w:rPr>
        <w:t xml:space="preserve"> Центру </w:t>
      </w:r>
      <w:proofErr w:type="spellStart"/>
      <w:r w:rsidRPr="00D25BDF">
        <w:rPr>
          <w:lang w:eastAsia="uk-UA"/>
        </w:rPr>
        <w:t>надання</w:t>
      </w:r>
      <w:proofErr w:type="spellEnd"/>
      <w:r w:rsidRPr="00D25BDF">
        <w:rPr>
          <w:lang w:eastAsia="uk-UA"/>
        </w:rPr>
        <w:t xml:space="preserve"> </w:t>
      </w:r>
      <w:proofErr w:type="spellStart"/>
      <w:r w:rsidRPr="00D25BDF">
        <w:rPr>
          <w:lang w:eastAsia="uk-UA"/>
        </w:rPr>
        <w:t>адміністративних</w:t>
      </w:r>
      <w:proofErr w:type="spellEnd"/>
      <w:r w:rsidRPr="00D25BDF">
        <w:rPr>
          <w:lang w:eastAsia="uk-UA"/>
        </w:rPr>
        <w:t xml:space="preserve"> </w:t>
      </w:r>
      <w:proofErr w:type="spellStart"/>
      <w:r w:rsidRPr="00D25BDF">
        <w:rPr>
          <w:lang w:eastAsia="uk-UA"/>
        </w:rPr>
        <w:t>послуг</w:t>
      </w:r>
      <w:proofErr w:type="spellEnd"/>
      <w:r w:rsidRPr="00D25BDF">
        <w:rPr>
          <w:lang w:eastAsia="uk-UA"/>
        </w:rPr>
        <w:t xml:space="preserve"> </w:t>
      </w:r>
      <w:proofErr w:type="spellStart"/>
      <w:r w:rsidRPr="00D25BDF">
        <w:rPr>
          <w:lang w:eastAsia="uk-UA"/>
        </w:rPr>
        <w:t>надають</w:t>
      </w:r>
      <w:proofErr w:type="spellEnd"/>
      <w:r w:rsidRPr="00D25BDF">
        <w:rPr>
          <w:lang w:eastAsia="uk-UA"/>
        </w:rPr>
        <w:t xml:space="preserve"> </w:t>
      </w:r>
      <w:proofErr w:type="spellStart"/>
      <w:r w:rsidRPr="00D25BDF">
        <w:rPr>
          <w:lang w:eastAsia="uk-UA"/>
        </w:rPr>
        <w:t>загальну</w:t>
      </w:r>
      <w:proofErr w:type="spellEnd"/>
      <w:r w:rsidRPr="00D25BDF">
        <w:rPr>
          <w:lang w:eastAsia="uk-UA"/>
        </w:rPr>
        <w:t xml:space="preserve"> </w:t>
      </w:r>
      <w:proofErr w:type="spellStart"/>
      <w:r w:rsidRPr="00D25BDF">
        <w:rPr>
          <w:lang w:eastAsia="uk-UA"/>
        </w:rPr>
        <w:t>інформацію</w:t>
      </w:r>
      <w:proofErr w:type="spellEnd"/>
      <w:r w:rsidRPr="00D25BDF">
        <w:rPr>
          <w:lang w:eastAsia="uk-UA"/>
        </w:rPr>
        <w:t xml:space="preserve"> </w:t>
      </w:r>
      <w:proofErr w:type="spellStart"/>
      <w:r w:rsidRPr="00D25BDF">
        <w:rPr>
          <w:lang w:eastAsia="uk-UA"/>
        </w:rPr>
        <w:t>щодо</w:t>
      </w:r>
      <w:proofErr w:type="spellEnd"/>
      <w:r w:rsidRPr="00D25BDF">
        <w:rPr>
          <w:lang w:eastAsia="uk-UA"/>
        </w:rPr>
        <w:t xml:space="preserve"> </w:t>
      </w:r>
      <w:proofErr w:type="spellStart"/>
      <w:r w:rsidRPr="00D25BDF">
        <w:rPr>
          <w:lang w:eastAsia="uk-UA"/>
        </w:rPr>
        <w:t>громадського</w:t>
      </w:r>
      <w:proofErr w:type="spellEnd"/>
      <w:r w:rsidRPr="00D25BDF">
        <w:rPr>
          <w:lang w:eastAsia="uk-UA"/>
        </w:rPr>
        <w:t xml:space="preserve"> бюджету та </w:t>
      </w:r>
      <w:proofErr w:type="spellStart"/>
      <w:r w:rsidRPr="00D25BDF">
        <w:rPr>
          <w:lang w:eastAsia="uk-UA"/>
        </w:rPr>
        <w:t>роз’яснюють</w:t>
      </w:r>
      <w:proofErr w:type="spellEnd"/>
      <w:r w:rsidRPr="00D25BDF">
        <w:rPr>
          <w:lang w:eastAsia="uk-UA"/>
        </w:rPr>
        <w:t xml:space="preserve"> порядок </w:t>
      </w:r>
      <w:proofErr w:type="spellStart"/>
      <w:r w:rsidRPr="00D25BDF">
        <w:rPr>
          <w:lang w:eastAsia="uk-UA"/>
        </w:rPr>
        <w:t>голосування</w:t>
      </w:r>
      <w:proofErr w:type="spellEnd"/>
      <w:r w:rsidRPr="00D25BDF">
        <w:rPr>
          <w:lang w:eastAsia="uk-UA"/>
        </w:rPr>
        <w:t xml:space="preserve"> </w:t>
      </w:r>
      <w:proofErr w:type="gramStart"/>
      <w:r w:rsidRPr="00D25BDF">
        <w:rPr>
          <w:lang w:eastAsia="uk-UA"/>
        </w:rPr>
        <w:t>за</w:t>
      </w:r>
      <w:proofErr w:type="gramEnd"/>
      <w:r w:rsidRPr="00D25BDF">
        <w:rPr>
          <w:lang w:eastAsia="uk-UA"/>
        </w:rPr>
        <w:t xml:space="preserve"> проєкти.</w:t>
      </w:r>
      <w:r w:rsidRPr="00D25BDF">
        <w:rPr>
          <w:lang w:eastAsia="uk-UA"/>
        </w:rPr>
        <w:br/>
        <w:t>8.</w:t>
      </w:r>
      <w:r w:rsidR="00836876" w:rsidRPr="00D25BDF">
        <w:rPr>
          <w:lang w:val="uk-UA" w:eastAsia="uk-UA"/>
        </w:rPr>
        <w:t>6.</w:t>
      </w:r>
      <w:r w:rsidRPr="00D25BDF">
        <w:rPr>
          <w:lang w:eastAsia="uk-UA"/>
        </w:rPr>
        <w:t xml:space="preserve"> На </w:t>
      </w:r>
      <w:proofErr w:type="spellStart"/>
      <w:r w:rsidRPr="00D25BDF">
        <w:rPr>
          <w:lang w:eastAsia="uk-UA"/>
        </w:rPr>
        <w:t>території</w:t>
      </w:r>
      <w:proofErr w:type="spellEnd"/>
      <w:r w:rsidRPr="00D25BDF">
        <w:rPr>
          <w:lang w:eastAsia="uk-UA"/>
        </w:rPr>
        <w:t xml:space="preserve"> Центру </w:t>
      </w:r>
      <w:proofErr w:type="spellStart"/>
      <w:r w:rsidRPr="00D25BDF">
        <w:rPr>
          <w:lang w:eastAsia="uk-UA"/>
        </w:rPr>
        <w:t>надання</w:t>
      </w:r>
      <w:proofErr w:type="spellEnd"/>
      <w:r w:rsidRPr="00D25BDF">
        <w:rPr>
          <w:lang w:eastAsia="uk-UA"/>
        </w:rPr>
        <w:t xml:space="preserve"> </w:t>
      </w:r>
      <w:proofErr w:type="spellStart"/>
      <w:r w:rsidRPr="00D25BDF">
        <w:rPr>
          <w:lang w:eastAsia="uk-UA"/>
        </w:rPr>
        <w:t>адміністративних</w:t>
      </w:r>
      <w:proofErr w:type="spellEnd"/>
      <w:r w:rsidRPr="00D25BDF">
        <w:rPr>
          <w:lang w:eastAsia="uk-UA"/>
        </w:rPr>
        <w:t xml:space="preserve"> </w:t>
      </w:r>
      <w:proofErr w:type="spellStart"/>
      <w:r w:rsidRPr="00D25BDF">
        <w:rPr>
          <w:lang w:eastAsia="uk-UA"/>
        </w:rPr>
        <w:t>послуг</w:t>
      </w:r>
      <w:proofErr w:type="spellEnd"/>
      <w:r w:rsidRPr="00D25BDF">
        <w:rPr>
          <w:lang w:eastAsia="uk-UA"/>
        </w:rPr>
        <w:t xml:space="preserve"> </w:t>
      </w:r>
      <w:proofErr w:type="spellStart"/>
      <w:r w:rsidRPr="00D25BDF">
        <w:rPr>
          <w:lang w:eastAsia="uk-UA"/>
        </w:rPr>
        <w:t>забороняється</w:t>
      </w:r>
      <w:proofErr w:type="spellEnd"/>
      <w:r w:rsidRPr="00D25BDF">
        <w:rPr>
          <w:lang w:eastAsia="uk-UA"/>
        </w:rPr>
        <w:t xml:space="preserve"> </w:t>
      </w:r>
      <w:proofErr w:type="spellStart"/>
      <w:r w:rsidRPr="00D25BDF">
        <w:rPr>
          <w:lang w:eastAsia="uk-UA"/>
        </w:rPr>
        <w:t>здійснювати</w:t>
      </w:r>
      <w:proofErr w:type="spellEnd"/>
      <w:r w:rsidRPr="00D25BDF">
        <w:rPr>
          <w:lang w:eastAsia="uk-UA"/>
        </w:rPr>
        <w:t xml:space="preserve"> </w:t>
      </w:r>
      <w:proofErr w:type="spellStart"/>
      <w:r w:rsidRPr="00D25BDF">
        <w:rPr>
          <w:lang w:eastAsia="uk-UA"/>
        </w:rPr>
        <w:t>агітацію</w:t>
      </w:r>
      <w:proofErr w:type="spellEnd"/>
      <w:r w:rsidRPr="00D25BDF">
        <w:rPr>
          <w:lang w:eastAsia="uk-UA"/>
        </w:rPr>
        <w:t xml:space="preserve"> та </w:t>
      </w:r>
      <w:proofErr w:type="spellStart"/>
      <w:r w:rsidRPr="00D25BDF">
        <w:rPr>
          <w:lang w:eastAsia="uk-UA"/>
        </w:rPr>
        <w:t>переконувати</w:t>
      </w:r>
      <w:proofErr w:type="spellEnd"/>
      <w:r w:rsidRPr="00D25BDF">
        <w:rPr>
          <w:lang w:eastAsia="uk-UA"/>
        </w:rPr>
        <w:t xml:space="preserve"> </w:t>
      </w:r>
      <w:proofErr w:type="spellStart"/>
      <w:r w:rsidRPr="00D25BDF">
        <w:rPr>
          <w:lang w:eastAsia="uk-UA"/>
        </w:rPr>
        <w:t>проголосувати</w:t>
      </w:r>
      <w:proofErr w:type="spellEnd"/>
      <w:r w:rsidRPr="00D25BDF">
        <w:rPr>
          <w:lang w:eastAsia="uk-UA"/>
        </w:rPr>
        <w:t xml:space="preserve"> за </w:t>
      </w:r>
      <w:proofErr w:type="spellStart"/>
      <w:r w:rsidRPr="00D25BDF">
        <w:rPr>
          <w:lang w:eastAsia="uk-UA"/>
        </w:rPr>
        <w:t>окремо</w:t>
      </w:r>
      <w:proofErr w:type="spellEnd"/>
      <w:r w:rsidRPr="00D25BDF">
        <w:rPr>
          <w:lang w:eastAsia="uk-UA"/>
        </w:rPr>
        <w:t xml:space="preserve"> взятий </w:t>
      </w:r>
      <w:proofErr w:type="spellStart"/>
      <w:r w:rsidRPr="00D25BDF">
        <w:rPr>
          <w:lang w:eastAsia="uk-UA"/>
        </w:rPr>
        <w:t>проєкт</w:t>
      </w:r>
      <w:proofErr w:type="spellEnd"/>
      <w:r w:rsidRPr="00D25BDF">
        <w:rPr>
          <w:lang w:eastAsia="uk-UA"/>
        </w:rPr>
        <w:t xml:space="preserve"> </w:t>
      </w:r>
      <w:proofErr w:type="spellStart"/>
      <w:proofErr w:type="gramStart"/>
      <w:r w:rsidRPr="00D25BDF">
        <w:rPr>
          <w:lang w:eastAsia="uk-UA"/>
        </w:rPr>
        <w:t>чи</w:t>
      </w:r>
      <w:proofErr w:type="spellEnd"/>
      <w:proofErr w:type="gramEnd"/>
      <w:r w:rsidRPr="00D25BDF">
        <w:rPr>
          <w:lang w:eastAsia="uk-UA"/>
        </w:rPr>
        <w:t xml:space="preserve"> проєкти.</w:t>
      </w:r>
      <w:r w:rsidRPr="00D25BDF">
        <w:rPr>
          <w:lang w:eastAsia="uk-UA"/>
        </w:rPr>
        <w:br/>
      </w:r>
      <w:r w:rsidR="00836876" w:rsidRPr="00D25BDF">
        <w:rPr>
          <w:lang w:val="uk-UA" w:eastAsia="uk-UA"/>
        </w:rPr>
        <w:t>8.7</w:t>
      </w:r>
      <w:r w:rsidRPr="00D25BDF">
        <w:rPr>
          <w:lang w:eastAsia="uk-UA"/>
        </w:rPr>
        <w:t xml:space="preserve">. </w:t>
      </w:r>
      <w:proofErr w:type="spellStart"/>
      <w:r w:rsidRPr="00D25BDF">
        <w:rPr>
          <w:lang w:eastAsia="uk-UA"/>
        </w:rPr>
        <w:t>Результати</w:t>
      </w:r>
      <w:proofErr w:type="spellEnd"/>
      <w:r w:rsidRPr="00D25BDF">
        <w:rPr>
          <w:lang w:eastAsia="uk-UA"/>
        </w:rPr>
        <w:t xml:space="preserve"> </w:t>
      </w:r>
      <w:proofErr w:type="spellStart"/>
      <w:r w:rsidRPr="00D25BDF">
        <w:rPr>
          <w:lang w:eastAsia="uk-UA"/>
        </w:rPr>
        <w:t>голосування</w:t>
      </w:r>
      <w:proofErr w:type="spellEnd"/>
      <w:r w:rsidRPr="00D25BDF">
        <w:rPr>
          <w:lang w:eastAsia="uk-UA"/>
        </w:rPr>
        <w:t xml:space="preserve"> </w:t>
      </w:r>
      <w:proofErr w:type="spellStart"/>
      <w:r w:rsidRPr="00D25BDF">
        <w:rPr>
          <w:lang w:eastAsia="uk-UA"/>
        </w:rPr>
        <w:t>відображаються</w:t>
      </w:r>
      <w:proofErr w:type="spellEnd"/>
      <w:r w:rsidRPr="00D25BDF">
        <w:rPr>
          <w:lang w:eastAsia="uk-UA"/>
        </w:rPr>
        <w:t xml:space="preserve"> на </w:t>
      </w:r>
      <w:proofErr w:type="spellStart"/>
      <w:r w:rsidRPr="00D25BDF">
        <w:rPr>
          <w:lang w:eastAsia="uk-UA"/>
        </w:rPr>
        <w:t>е-сервісі</w:t>
      </w:r>
      <w:proofErr w:type="spellEnd"/>
      <w:r w:rsidRPr="00D25BDF">
        <w:rPr>
          <w:lang w:eastAsia="uk-UA"/>
        </w:rPr>
        <w:t xml:space="preserve"> “</w:t>
      </w:r>
      <w:proofErr w:type="spellStart"/>
      <w:r w:rsidRPr="00D25BDF">
        <w:rPr>
          <w:lang w:eastAsia="uk-UA"/>
        </w:rPr>
        <w:t>Громадський</w:t>
      </w:r>
      <w:proofErr w:type="spellEnd"/>
      <w:r w:rsidRPr="00D25BDF">
        <w:rPr>
          <w:lang w:eastAsia="uk-UA"/>
        </w:rPr>
        <w:t xml:space="preserve"> бюджет</w:t>
      </w:r>
      <w:r w:rsidR="00F27033" w:rsidRPr="00D25BDF">
        <w:rPr>
          <w:lang w:val="uk-UA" w:eastAsia="uk-UA"/>
        </w:rPr>
        <w:t>»</w:t>
      </w:r>
      <w:hyperlink r:id="rId8" w:tgtFrame="_blank" w:history="1">
        <w:r w:rsidR="00836876" w:rsidRPr="00D25BDF">
          <w:rPr>
            <w:rFonts w:ascii="Segoe UI Historic" w:eastAsia="Calibri" w:hAnsi="Segoe UI Historic" w:cs="Segoe UI Historic"/>
            <w:color w:val="0000FF"/>
            <w:u w:val="single"/>
            <w:bdr w:val="none" w:sz="0" w:space="0" w:color="auto" w:frame="1"/>
            <w:shd w:val="clear" w:color="auto" w:fill="E4E6EB"/>
            <w:lang w:val="uk-UA" w:eastAsia="en-US"/>
          </w:rPr>
          <w:t>https://novoyavorivsk.pb.org.ua/</w:t>
        </w:r>
      </w:hyperlink>
    </w:p>
    <w:p w:rsidR="00990CAE" w:rsidRPr="00D25BDF" w:rsidRDefault="00990CAE"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Зміст анкети в обох випадках є однаковим.</w:t>
      </w:r>
    </w:p>
    <w:p w:rsidR="007263D5" w:rsidRPr="00D25BDF" w:rsidRDefault="007263D5" w:rsidP="007263D5">
      <w:pPr>
        <w:pStyle w:val="Default"/>
        <w:ind w:firstLine="567"/>
        <w:jc w:val="both"/>
        <w:rPr>
          <w:lang w:val="uk-UA"/>
        </w:rPr>
      </w:pPr>
      <w:r w:rsidRPr="00D25BDF">
        <w:rPr>
          <w:lang w:val="uk-UA"/>
        </w:rPr>
        <w:t>8.4. Голосування триває 15 робочих днів. Доступ до електронної анкети для голосування на сайті міської ради можливий після реєстрації та авторизації на сайті.</w:t>
      </w:r>
    </w:p>
    <w:p w:rsidR="007263D5" w:rsidRPr="00D25BDF" w:rsidRDefault="007263D5" w:rsidP="007263D5">
      <w:pPr>
        <w:pStyle w:val="Default"/>
        <w:ind w:firstLine="567"/>
        <w:jc w:val="both"/>
        <w:rPr>
          <w:lang w:val="uk-UA"/>
        </w:rPr>
      </w:pPr>
      <w:r w:rsidRPr="00D25BDF">
        <w:rPr>
          <w:lang w:val="uk-UA"/>
        </w:rPr>
        <w:t>8.5. Кожен член територіальної громади може віддати лише один голос за один проект у кожному періоді.</w:t>
      </w:r>
    </w:p>
    <w:p w:rsidR="007263D5" w:rsidRPr="00D25BDF" w:rsidRDefault="007263D5" w:rsidP="007263D5">
      <w:pPr>
        <w:pStyle w:val="Default"/>
        <w:ind w:firstLine="567"/>
        <w:jc w:val="both"/>
        <w:rPr>
          <w:lang w:val="uk-UA"/>
        </w:rPr>
      </w:pPr>
      <w:r w:rsidRPr="00D25BDF">
        <w:rPr>
          <w:lang w:val="uk-UA"/>
        </w:rPr>
        <w:t>8.6. Встановлення результатів голосування здійснює Координаційна рада на відкритому засіданні не пізніше 3 робочих днів після завершення голосування шляхом підрахунку голосів.</w:t>
      </w:r>
    </w:p>
    <w:p w:rsidR="007263D5" w:rsidRPr="00D25BDF" w:rsidRDefault="007263D5" w:rsidP="007263D5">
      <w:pPr>
        <w:pStyle w:val="Default"/>
        <w:ind w:firstLine="567"/>
        <w:jc w:val="both"/>
        <w:rPr>
          <w:lang w:val="uk-UA"/>
        </w:rPr>
      </w:pPr>
      <w:r w:rsidRPr="00D25BDF">
        <w:rPr>
          <w:lang w:val="uk-UA"/>
        </w:rPr>
        <w:t>8.7. 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голосів, пріоритетність визначається датою реєстрації відповідної проектної пропозиції.</w:t>
      </w:r>
    </w:p>
    <w:p w:rsidR="007263D5" w:rsidRPr="00D25BDF" w:rsidRDefault="007263D5" w:rsidP="007263D5">
      <w:pPr>
        <w:pStyle w:val="Default"/>
        <w:ind w:firstLine="567"/>
        <w:jc w:val="both"/>
        <w:rPr>
          <w:lang w:val="uk-UA"/>
        </w:rPr>
      </w:pPr>
      <w:r w:rsidRPr="00D25BDF">
        <w:rPr>
          <w:lang w:val="uk-UA"/>
        </w:rPr>
        <w:t>8.8. У разі, якщо однакову кількість голосів наберуть дві або більше проектних пропозицій, то переможця визначає Координаційна рада своїм рішенням.</w:t>
      </w:r>
    </w:p>
    <w:p w:rsidR="007263D5" w:rsidRPr="00D25BDF" w:rsidRDefault="007263D5" w:rsidP="007263D5">
      <w:pPr>
        <w:pStyle w:val="Default"/>
        <w:ind w:firstLine="567"/>
        <w:jc w:val="both"/>
        <w:rPr>
          <w:lang w:val="uk-UA"/>
        </w:rPr>
      </w:pPr>
      <w:r w:rsidRPr="00D25BDF">
        <w:rPr>
          <w:lang w:val="uk-UA"/>
        </w:rPr>
        <w:t>8.9. Кількість проектів переможців обмежується обсягом бюджетних асигнувань, передбачених в міському бюджеті на відповідний рік для фінансування за рахунок коштів Громадського бюджету.</w:t>
      </w:r>
    </w:p>
    <w:p w:rsidR="007263D5" w:rsidRPr="00D25BDF" w:rsidRDefault="007263D5" w:rsidP="007263D5">
      <w:pPr>
        <w:pStyle w:val="Default"/>
        <w:ind w:firstLine="567"/>
        <w:jc w:val="both"/>
        <w:rPr>
          <w:lang w:val="uk-UA"/>
        </w:rPr>
      </w:pPr>
      <w:r w:rsidRPr="00D25BDF">
        <w:rPr>
          <w:lang w:val="uk-UA"/>
        </w:rPr>
        <w:lastRenderedPageBreak/>
        <w:t>8.10. У разі нестачі коштів на реалізацію пропозиції чергового проекту з переліку проектів-переможців, складеного відповідно до пункту 8.7. цього розділу, до фінансування пропонується наступний з проектів-переможців, орієнтовна вартість реалізації якого не призведе до перевищення суми коштів, передбачених міському бюджеті м. Новояворівська на реалізацію проектів за рахунок коштів Громадського бюджету.</w:t>
      </w:r>
    </w:p>
    <w:p w:rsidR="007263D5" w:rsidRPr="00D25BDF" w:rsidRDefault="007263D5" w:rsidP="007263D5">
      <w:pPr>
        <w:pStyle w:val="Default"/>
        <w:ind w:firstLine="567"/>
        <w:jc w:val="both"/>
        <w:rPr>
          <w:lang w:val="uk-UA"/>
        </w:rPr>
      </w:pPr>
      <w:r w:rsidRPr="00D25BDF">
        <w:rPr>
          <w:lang w:val="uk-UA"/>
        </w:rPr>
        <w:t>8.11. Всі спірні питання, які виникають протягом голосування, вирішуються Координаційною радою колегіально шляхом відкритого голосування. За наявності рівної кількості голосів «за» і «проти» голос голови Координаційної ради є вирішальним.</w:t>
      </w:r>
    </w:p>
    <w:p w:rsidR="007263D5" w:rsidRPr="00D25BDF" w:rsidRDefault="007263D5" w:rsidP="007263D5">
      <w:pPr>
        <w:pStyle w:val="Default"/>
        <w:ind w:firstLine="567"/>
        <w:jc w:val="both"/>
        <w:rPr>
          <w:lang w:val="uk-UA"/>
        </w:rPr>
      </w:pPr>
      <w:r w:rsidRPr="00D25BDF">
        <w:rPr>
          <w:lang w:val="uk-UA"/>
        </w:rPr>
        <w:t>8.12. Підсумки голосування фіксуються в протоколі засіданні Координаційної ради, засвідчуються підписами усіх членів Координаційної ради та підлягають затвердженню рішенням виконавчого комітету Новояворівської міської ради.</w:t>
      </w:r>
    </w:p>
    <w:p w:rsidR="007263D5" w:rsidRPr="00D25BDF" w:rsidRDefault="007263D5" w:rsidP="007263D5">
      <w:pPr>
        <w:pStyle w:val="Default"/>
        <w:ind w:firstLine="567"/>
        <w:jc w:val="both"/>
        <w:rPr>
          <w:lang w:val="uk-UA"/>
        </w:rPr>
      </w:pPr>
      <w:r w:rsidRPr="00D25BDF">
        <w:rPr>
          <w:lang w:val="uk-UA"/>
        </w:rPr>
        <w:t>8.13. Інформація про проекти-переможці, рейтинг публікується на офіційному сайті Новояворівської міської ради в розділі «Громадський бюджет Новояворівськ</w:t>
      </w:r>
      <w:r w:rsidR="00250D0A" w:rsidRPr="00D25BDF">
        <w:rPr>
          <w:lang w:val="uk-UA"/>
        </w:rPr>
        <w:t>ої територіальної громади</w:t>
      </w:r>
      <w:r w:rsidRPr="00D25BDF">
        <w:rPr>
          <w:lang w:val="uk-UA"/>
        </w:rPr>
        <w:t>».</w:t>
      </w:r>
    </w:p>
    <w:p w:rsidR="007263D5" w:rsidRPr="00D25BDF" w:rsidRDefault="007263D5" w:rsidP="007263D5">
      <w:pPr>
        <w:pStyle w:val="Default"/>
        <w:ind w:firstLine="567"/>
        <w:jc w:val="both"/>
        <w:rPr>
          <w:lang w:val="uk-UA"/>
        </w:rPr>
      </w:pPr>
      <w:r w:rsidRPr="00D25BDF">
        <w:rPr>
          <w:lang w:val="uk-UA"/>
        </w:rPr>
        <w:t>8.14. Усі автори проектів, що публікувалися для голосування, письмово повідомляються про результати голосування уповноваженим робочим органом.</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r w:rsidRPr="00D25BDF">
        <w:rPr>
          <w:b/>
          <w:caps/>
          <w:lang w:val="uk-UA"/>
        </w:rPr>
        <w:t>І</w:t>
      </w:r>
      <w:r w:rsidRPr="00D25BDF">
        <w:rPr>
          <w:b/>
          <w:caps/>
          <w:lang w:val="en-US"/>
        </w:rPr>
        <w:t>X</w:t>
      </w:r>
      <w:r w:rsidRPr="00D25BDF">
        <w:rPr>
          <w:b/>
          <w:caps/>
          <w:lang w:val="uk-UA"/>
        </w:rPr>
        <w:t xml:space="preserve">. </w:t>
      </w:r>
      <w:r w:rsidRPr="00D25BDF">
        <w:rPr>
          <w:b/>
          <w:caps/>
        </w:rPr>
        <w:t>реалізація проекті</w:t>
      </w:r>
      <w:proofErr w:type="gramStart"/>
      <w:r w:rsidRPr="00D25BDF">
        <w:rPr>
          <w:b/>
          <w:caps/>
        </w:rPr>
        <w:t>в</w:t>
      </w:r>
      <w:proofErr w:type="gramEnd"/>
      <w:r w:rsidRPr="00D25BDF">
        <w:rPr>
          <w:b/>
          <w:caps/>
          <w:lang w:val="uk-UA"/>
        </w:rPr>
        <w:t xml:space="preserve"> </w:t>
      </w:r>
      <w:proofErr w:type="gramStart"/>
      <w:r w:rsidRPr="00D25BDF">
        <w:rPr>
          <w:b/>
          <w:caps/>
          <w:lang w:val="uk-UA"/>
        </w:rPr>
        <w:t>та</w:t>
      </w:r>
      <w:proofErr w:type="gramEnd"/>
      <w:r w:rsidRPr="00D25BDF">
        <w:rPr>
          <w:b/>
          <w:caps/>
          <w:lang w:val="uk-UA"/>
        </w:rPr>
        <w:t xml:space="preserve"> оцінка ефективності використання коштів Громадського бюджету м. Новояворівська</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9.1. Проекти, які перемогли в голосуванні в поточному році, фінансуватимуться в рамках Громадського бюджету після прийняття міською радою рішення про міський бюджет на наступний бюджетний рік.</w:t>
      </w:r>
    </w:p>
    <w:p w:rsidR="007263D5" w:rsidRPr="00D25BDF" w:rsidRDefault="007263D5" w:rsidP="007263D5">
      <w:pPr>
        <w:pStyle w:val="Default"/>
        <w:ind w:firstLine="567"/>
        <w:jc w:val="both"/>
        <w:rPr>
          <w:lang w:val="uk-UA"/>
        </w:rPr>
      </w:pPr>
      <w:r w:rsidRPr="00D25BDF">
        <w:rPr>
          <w:lang w:val="uk-UA"/>
        </w:rPr>
        <w:t>9.3. Проекти, які шляхом голосування отримали найбільшу кількість голосів та були рекомендованими до реалізації, мають бути включені до фінансування та винесені на розгляд найближчої чергової сесії міської ради.</w:t>
      </w:r>
    </w:p>
    <w:p w:rsidR="007263D5" w:rsidRPr="00D25BDF" w:rsidRDefault="007263D5" w:rsidP="007263D5">
      <w:pPr>
        <w:pStyle w:val="Default"/>
        <w:ind w:firstLine="567"/>
        <w:jc w:val="both"/>
        <w:rPr>
          <w:lang w:val="uk-UA"/>
        </w:rPr>
      </w:pPr>
      <w:r w:rsidRPr="00D25BDF">
        <w:rPr>
          <w:lang w:val="uk-UA"/>
        </w:rPr>
        <w:t>9.4. Виконавцями проектів-переможців визначаються головні розпорядники коштів міського бюджету – виконавчі органи Новояворівської міської ради, або розпорядники чи одержувачі коштів міського бюджету, які повинні здійснювати реалізацію проекту на будь-якому етапі.</w:t>
      </w:r>
    </w:p>
    <w:p w:rsidR="007263D5" w:rsidRPr="00D25BDF" w:rsidRDefault="007263D5" w:rsidP="007263D5">
      <w:pPr>
        <w:pStyle w:val="Default"/>
        <w:ind w:firstLine="567"/>
        <w:jc w:val="both"/>
        <w:rPr>
          <w:lang w:val="uk-UA"/>
        </w:rPr>
      </w:pPr>
      <w:r w:rsidRPr="00D25BDF">
        <w:rPr>
          <w:lang w:val="uk-UA"/>
        </w:rPr>
        <w:t>9.5. Якщо протягом року з будь-яких причин реалізацію проекту не завершено, продовження робіт передбачається на наступний бюджетний рік за рахунок коштів бюджету міста.</w:t>
      </w:r>
    </w:p>
    <w:p w:rsidR="007263D5" w:rsidRPr="00D25BDF" w:rsidRDefault="007263D5" w:rsidP="007263D5">
      <w:pPr>
        <w:pStyle w:val="Default"/>
        <w:ind w:firstLine="567"/>
        <w:jc w:val="both"/>
        <w:rPr>
          <w:lang w:val="uk-UA"/>
        </w:rPr>
      </w:pPr>
      <w:r w:rsidRPr="00D25BDF">
        <w:rPr>
          <w:lang w:val="uk-UA"/>
        </w:rPr>
        <w:t>9.6. Контроль за виконанням реалізації проектів-переможців здійснюють Новояворівська  міська рада, виконавчий комітет Новояворівської міської ради та Координаційна рада відповідно до повноважень.</w:t>
      </w:r>
    </w:p>
    <w:p w:rsidR="007263D5" w:rsidRPr="00D25BDF" w:rsidRDefault="007263D5" w:rsidP="007263D5">
      <w:pPr>
        <w:pStyle w:val="Default"/>
        <w:ind w:firstLine="567"/>
        <w:jc w:val="both"/>
        <w:rPr>
          <w:lang w:val="uk-UA"/>
        </w:rPr>
      </w:pPr>
      <w:r w:rsidRPr="00D25BDF">
        <w:rPr>
          <w:lang w:val="uk-UA"/>
        </w:rPr>
        <w:t>9.7. Автор проекту залучається до контролю виконання свого проекту на будь-якому етапі.</w:t>
      </w:r>
    </w:p>
    <w:p w:rsidR="007263D5" w:rsidRPr="00D25BDF" w:rsidRDefault="007263D5" w:rsidP="007263D5">
      <w:pPr>
        <w:pStyle w:val="Default"/>
        <w:ind w:firstLine="567"/>
        <w:jc w:val="both"/>
        <w:rPr>
          <w:lang w:val="uk-UA"/>
        </w:rPr>
      </w:pPr>
      <w:r w:rsidRPr="00D25BDF">
        <w:rPr>
          <w:lang w:val="uk-UA"/>
        </w:rPr>
        <w:t>9.8. Відповідальні виконавці у процесі реалізації проектів-переможців забезпечують цільове та ефективне використання бюджетних коштів протягом усього строку реалізації Громадського бюджету у межах визначених бюджетних призначень.</w:t>
      </w:r>
    </w:p>
    <w:p w:rsidR="007263D5" w:rsidRPr="00D25BDF" w:rsidRDefault="007263D5" w:rsidP="007263D5">
      <w:pPr>
        <w:pStyle w:val="Default"/>
        <w:ind w:firstLine="567"/>
        <w:jc w:val="both"/>
        <w:rPr>
          <w:lang w:val="uk-UA"/>
        </w:rPr>
      </w:pPr>
      <w:r w:rsidRPr="00D25BDF">
        <w:rPr>
          <w:lang w:val="uk-UA"/>
        </w:rPr>
        <w:t>9.9. Інформація про хід реалізації проектів-переможців розміщається на офіційному сайті Новояворівської міської ради в розділі «Громадський бюджет Новояворівськ</w:t>
      </w:r>
      <w:r w:rsidR="00250D0A" w:rsidRPr="00D25BDF">
        <w:rPr>
          <w:lang w:val="uk-UA"/>
        </w:rPr>
        <w:t>ої територіальної громади</w:t>
      </w:r>
      <w:r w:rsidRPr="00D25BDF">
        <w:rPr>
          <w:lang w:val="uk-UA"/>
        </w:rPr>
        <w:t>».</w:t>
      </w:r>
    </w:p>
    <w:p w:rsidR="007263D5" w:rsidRPr="00D25BDF" w:rsidRDefault="007263D5" w:rsidP="007263D5">
      <w:pPr>
        <w:pStyle w:val="Default"/>
        <w:ind w:firstLine="567"/>
        <w:jc w:val="both"/>
        <w:rPr>
          <w:lang w:val="uk-UA"/>
        </w:rPr>
      </w:pPr>
      <w:r w:rsidRPr="00D25BDF">
        <w:rPr>
          <w:lang w:val="uk-UA"/>
        </w:rPr>
        <w:t>9.10. Уповноважений орган спільно з Координаційною радою щорічно готує звіт про хід реалізації проектів, які отримали фінансування за рахунок коштів Громадського бюджету.</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center"/>
        <w:rPr>
          <w:lang w:val="uk-UA"/>
        </w:rPr>
      </w:pPr>
      <w:r w:rsidRPr="00D25BDF">
        <w:rPr>
          <w:b/>
          <w:caps/>
          <w:lang w:val="en-US"/>
        </w:rPr>
        <w:t>X</w:t>
      </w:r>
      <w:r w:rsidRPr="00D25BDF">
        <w:rPr>
          <w:b/>
          <w:caps/>
          <w:lang w:val="uk-UA"/>
        </w:rPr>
        <w:t>. Прикінцеві положення</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r w:rsidRPr="00D25BDF">
        <w:rPr>
          <w:lang w:val="uk-UA"/>
        </w:rPr>
        <w:t>10.1. Консультації стосовно Громадського бюджету мають циклічний характер, тобто, повторюються кожен рік.</w:t>
      </w:r>
    </w:p>
    <w:p w:rsidR="007263D5" w:rsidRPr="00D25BDF" w:rsidRDefault="007263D5" w:rsidP="007263D5">
      <w:pPr>
        <w:pStyle w:val="Default"/>
        <w:ind w:firstLine="567"/>
        <w:jc w:val="both"/>
        <w:rPr>
          <w:lang w:val="uk-UA"/>
        </w:rPr>
      </w:pPr>
      <w:r w:rsidRPr="00D25BDF">
        <w:rPr>
          <w:lang w:val="uk-UA"/>
        </w:rPr>
        <w:lastRenderedPageBreak/>
        <w:t>10.2. Новояворівська міська рада щорічно затверджує Програму Громадського бюджету міста на бюджетний рік.</w:t>
      </w:r>
    </w:p>
    <w:p w:rsidR="007263D5" w:rsidRPr="00D25BDF" w:rsidRDefault="007263D5" w:rsidP="007263D5">
      <w:pPr>
        <w:pStyle w:val="Default"/>
        <w:ind w:firstLine="567"/>
        <w:jc w:val="both"/>
        <w:rPr>
          <w:lang w:val="uk-UA"/>
        </w:rPr>
      </w:pPr>
      <w:r w:rsidRPr="00D25BDF">
        <w:rPr>
          <w:lang w:val="uk-UA"/>
        </w:rPr>
        <w:t>10.3. Процес реалізації Громадського бюджетування підлягає моніторингу та щорічному оцінюванню, результати яких можуть використовуватись для впровадження змін з метою вдосконалення та оптимізації процесу Реалізації Громадського бюджетування.</w:t>
      </w:r>
    </w:p>
    <w:p w:rsidR="007263D5" w:rsidRPr="00D25BDF" w:rsidRDefault="007263D5" w:rsidP="007263D5">
      <w:pPr>
        <w:pStyle w:val="Default"/>
        <w:ind w:firstLine="567"/>
        <w:jc w:val="both"/>
        <w:rPr>
          <w:lang w:val="uk-UA"/>
        </w:rPr>
      </w:pPr>
      <w:r w:rsidRPr="00D25BDF">
        <w:rPr>
          <w:lang w:val="uk-UA"/>
        </w:rPr>
        <w:t>10.4. Рекомендації стосовно змін в процедурі Громадського бюджетування, в разі необхідності, розробляє Координаційна рада.</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250D0A">
      <w:pPr>
        <w:pStyle w:val="Default"/>
        <w:jc w:val="both"/>
        <w:rPr>
          <w:b/>
          <w:bCs/>
          <w:lang w:val="uk-UA"/>
        </w:rPr>
      </w:pPr>
      <w:r w:rsidRPr="00D25BDF">
        <w:rPr>
          <w:b/>
          <w:bCs/>
          <w:lang w:val="uk-UA"/>
        </w:rPr>
        <w:t>Секретар ради</w:t>
      </w:r>
      <w:r w:rsidRPr="00D25BDF">
        <w:rPr>
          <w:b/>
          <w:bCs/>
          <w:lang w:val="uk-UA"/>
        </w:rPr>
        <w:tab/>
      </w:r>
      <w:r w:rsidRPr="00D25BDF">
        <w:rPr>
          <w:b/>
          <w:bCs/>
          <w:lang w:val="uk-UA"/>
        </w:rPr>
        <w:tab/>
      </w:r>
      <w:r w:rsidRPr="00D25BDF">
        <w:rPr>
          <w:b/>
          <w:bCs/>
          <w:lang w:val="uk-UA"/>
        </w:rPr>
        <w:tab/>
      </w:r>
      <w:r w:rsidRPr="00D25BDF">
        <w:rPr>
          <w:b/>
          <w:bCs/>
          <w:lang w:val="uk-UA"/>
        </w:rPr>
        <w:tab/>
      </w:r>
      <w:r w:rsidRPr="00D25BDF">
        <w:rPr>
          <w:b/>
          <w:bCs/>
          <w:lang w:val="uk-UA"/>
        </w:rPr>
        <w:tab/>
      </w:r>
      <w:r w:rsidRPr="00D25BDF">
        <w:rPr>
          <w:b/>
          <w:bCs/>
          <w:lang w:val="uk-UA"/>
        </w:rPr>
        <w:tab/>
        <w:t>Іванна Попик</w:t>
      </w: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250D0A">
      <w:pPr>
        <w:pStyle w:val="Default"/>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Pr="00D25BDF" w:rsidRDefault="007263D5"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836876" w:rsidRPr="00D25BDF" w:rsidRDefault="00836876" w:rsidP="007263D5">
      <w:pPr>
        <w:pStyle w:val="Default"/>
        <w:ind w:firstLine="567"/>
        <w:jc w:val="both"/>
        <w:rPr>
          <w:lang w:val="uk-UA"/>
        </w:rPr>
      </w:pPr>
    </w:p>
    <w:p w:rsidR="007263D5" w:rsidRPr="00D25BDF" w:rsidRDefault="007263D5" w:rsidP="007263D5">
      <w:pPr>
        <w:pStyle w:val="Default"/>
        <w:ind w:firstLine="567"/>
        <w:jc w:val="both"/>
        <w:rPr>
          <w:lang w:val="uk-UA"/>
        </w:rPr>
      </w:pPr>
    </w:p>
    <w:p w:rsidR="007263D5" w:rsidRDefault="007263D5" w:rsidP="007263D5">
      <w:pPr>
        <w:pStyle w:val="Default"/>
        <w:jc w:val="both"/>
        <w:rPr>
          <w:lang w:val="uk-UA"/>
        </w:rPr>
      </w:pPr>
    </w:p>
    <w:p w:rsidR="00D25BDF" w:rsidRDefault="00D25BDF" w:rsidP="007263D5">
      <w:pPr>
        <w:pStyle w:val="Default"/>
        <w:jc w:val="both"/>
        <w:rPr>
          <w:lang w:val="uk-UA"/>
        </w:rPr>
      </w:pPr>
    </w:p>
    <w:p w:rsidR="00D25BDF" w:rsidRDefault="00D25BDF" w:rsidP="007263D5">
      <w:pPr>
        <w:pStyle w:val="Default"/>
        <w:jc w:val="both"/>
        <w:rPr>
          <w:lang w:val="uk-UA"/>
        </w:rPr>
      </w:pPr>
    </w:p>
    <w:p w:rsidR="00D25BDF" w:rsidRDefault="00D25BDF" w:rsidP="007263D5">
      <w:pPr>
        <w:pStyle w:val="Default"/>
        <w:jc w:val="both"/>
        <w:rPr>
          <w:lang w:val="uk-UA"/>
        </w:rPr>
      </w:pPr>
    </w:p>
    <w:p w:rsidR="00D25BDF" w:rsidRDefault="00D25BDF" w:rsidP="007263D5">
      <w:pPr>
        <w:pStyle w:val="Default"/>
        <w:jc w:val="both"/>
        <w:rPr>
          <w:lang w:val="uk-UA"/>
        </w:rPr>
      </w:pPr>
    </w:p>
    <w:p w:rsidR="00D25BDF" w:rsidRDefault="00D25BDF" w:rsidP="007263D5">
      <w:pPr>
        <w:pStyle w:val="Default"/>
        <w:jc w:val="both"/>
        <w:rPr>
          <w:lang w:val="uk-UA"/>
        </w:rPr>
      </w:pPr>
    </w:p>
    <w:p w:rsidR="00D25BDF" w:rsidRPr="00F629AD" w:rsidRDefault="00D25BDF" w:rsidP="007263D5">
      <w:pPr>
        <w:pStyle w:val="Default"/>
        <w:jc w:val="both"/>
      </w:pPr>
    </w:p>
    <w:p w:rsidR="00BE7B26" w:rsidRPr="00D25BDF" w:rsidRDefault="00BE7B26" w:rsidP="00BE7B26">
      <w:pPr>
        <w:pStyle w:val="Default"/>
        <w:ind w:firstLine="567"/>
        <w:jc w:val="right"/>
        <w:rPr>
          <w:lang w:val="uk-UA"/>
        </w:rPr>
      </w:pPr>
      <w:r w:rsidRPr="00D25BDF">
        <w:rPr>
          <w:lang w:val="uk-UA"/>
        </w:rPr>
        <w:lastRenderedPageBreak/>
        <w:t>Додаток 1</w:t>
      </w:r>
    </w:p>
    <w:p w:rsidR="00BE7B26" w:rsidRPr="00D25BDF" w:rsidRDefault="00BE7B26" w:rsidP="00BE7B26">
      <w:pPr>
        <w:pStyle w:val="Default"/>
        <w:ind w:firstLine="567"/>
        <w:jc w:val="right"/>
        <w:rPr>
          <w:lang w:val="uk-UA"/>
        </w:rPr>
      </w:pPr>
      <w:r w:rsidRPr="00D25BDF">
        <w:rPr>
          <w:lang w:val="uk-UA"/>
        </w:rPr>
        <w:t>до Положення про</w:t>
      </w:r>
    </w:p>
    <w:p w:rsidR="00BE7B26" w:rsidRPr="00D25BDF" w:rsidRDefault="00BE7B26" w:rsidP="00BE7B26">
      <w:pPr>
        <w:pStyle w:val="Default"/>
        <w:ind w:firstLine="567"/>
        <w:jc w:val="right"/>
        <w:rPr>
          <w:lang w:val="uk-UA"/>
        </w:rPr>
      </w:pPr>
      <w:r w:rsidRPr="00D25BDF">
        <w:rPr>
          <w:lang w:val="uk-UA"/>
        </w:rPr>
        <w:t xml:space="preserve">Громадський бюджет </w:t>
      </w:r>
      <w:r>
        <w:rPr>
          <w:lang w:val="uk-UA"/>
        </w:rPr>
        <w:t>Новояворівської територіальної громади</w:t>
      </w:r>
    </w:p>
    <w:p w:rsidR="00BE7B26" w:rsidRPr="00D25BDF" w:rsidRDefault="00BE7B26" w:rsidP="00BE7B26">
      <w:pPr>
        <w:pStyle w:val="Default"/>
        <w:ind w:firstLine="567"/>
        <w:jc w:val="right"/>
        <w:rPr>
          <w:lang w:val="uk-UA"/>
        </w:rPr>
      </w:pPr>
    </w:p>
    <w:p w:rsidR="00BE7B26" w:rsidRPr="00D25BDF" w:rsidRDefault="00BE7B26" w:rsidP="00BE7B26">
      <w:pPr>
        <w:pStyle w:val="Default"/>
        <w:ind w:firstLine="567"/>
        <w:jc w:val="center"/>
        <w:rPr>
          <w:lang w:val="uk-UA"/>
        </w:rPr>
      </w:pPr>
    </w:p>
    <w:p w:rsidR="00BE7B26" w:rsidRPr="00D25BDF" w:rsidRDefault="00BE7B26" w:rsidP="00BE7B26">
      <w:pPr>
        <w:pStyle w:val="Default"/>
        <w:ind w:firstLine="567"/>
        <w:jc w:val="center"/>
        <w:rPr>
          <w:b/>
          <w:lang w:val="uk-UA"/>
        </w:rPr>
      </w:pPr>
      <w:r w:rsidRPr="00D25BDF">
        <w:rPr>
          <w:b/>
          <w:lang w:val="uk-UA"/>
        </w:rPr>
        <w:t>ФОРМА ПРОЕКТУ,</w:t>
      </w:r>
    </w:p>
    <w:p w:rsidR="00BE7B26" w:rsidRPr="00D25BDF" w:rsidRDefault="00BE7B26" w:rsidP="00BE7B26">
      <w:pPr>
        <w:pStyle w:val="Default"/>
        <w:ind w:firstLine="567"/>
        <w:jc w:val="center"/>
        <w:rPr>
          <w:b/>
          <w:lang w:val="uk-UA"/>
        </w:rPr>
      </w:pPr>
      <w:r w:rsidRPr="00D25BDF">
        <w:rPr>
          <w:b/>
          <w:lang w:val="uk-UA"/>
        </w:rPr>
        <w:t>реалізація якого планується за рахунок коштів</w:t>
      </w:r>
    </w:p>
    <w:p w:rsidR="00BE7B26" w:rsidRPr="00D25BDF" w:rsidRDefault="00BE7B26" w:rsidP="00BE7B26">
      <w:pPr>
        <w:pStyle w:val="Default"/>
        <w:ind w:firstLine="567"/>
        <w:jc w:val="center"/>
        <w:rPr>
          <w:b/>
          <w:lang w:val="uk-UA"/>
        </w:rPr>
      </w:pPr>
      <w:r w:rsidRPr="00D25BDF">
        <w:rPr>
          <w:b/>
          <w:lang w:val="uk-UA"/>
        </w:rPr>
        <w:t xml:space="preserve">Громадського бюджету </w:t>
      </w:r>
      <w:r w:rsidRPr="00937431">
        <w:rPr>
          <w:b/>
          <w:lang w:val="uk-UA"/>
        </w:rPr>
        <w:t>Новояворівської територіальної громади</w:t>
      </w:r>
    </w:p>
    <w:p w:rsidR="00BE7B26" w:rsidRPr="00D25BDF" w:rsidRDefault="00BE7B26" w:rsidP="00BE7B26">
      <w:pPr>
        <w:pStyle w:val="Default"/>
        <w:ind w:firstLine="567"/>
        <w:jc w:val="center"/>
        <w:rPr>
          <w:b/>
          <w:lang w:val="uk-UA"/>
        </w:rPr>
      </w:pPr>
      <w:r w:rsidRPr="00D25BDF">
        <w:rPr>
          <w:b/>
          <w:lang w:val="uk-UA"/>
        </w:rPr>
        <w:t>у ______ році</w:t>
      </w:r>
    </w:p>
    <w:p w:rsidR="00BE7B26" w:rsidRPr="00D25BDF" w:rsidRDefault="00BE7B26" w:rsidP="00BE7B26">
      <w:pPr>
        <w:pStyle w:val="Defaul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84"/>
      </w:tblGrid>
      <w:tr w:rsidR="00BE7B26" w:rsidRPr="00D25BDF" w:rsidTr="00FC4EBB">
        <w:tc>
          <w:tcPr>
            <w:tcW w:w="6771"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center"/>
              <w:rPr>
                <w:lang w:val="uk-UA"/>
              </w:rPr>
            </w:pPr>
            <w:r w:rsidRPr="00D25BDF">
              <w:rPr>
                <w:lang w:val="uk-UA"/>
              </w:rPr>
              <w:t>Ідентифікаційний номер проекту</w:t>
            </w:r>
          </w:p>
          <w:p w:rsidR="00BE7B26" w:rsidRPr="00D25BDF" w:rsidRDefault="00BE7B26" w:rsidP="00FC4EBB">
            <w:pPr>
              <w:pStyle w:val="Default"/>
              <w:spacing w:line="276" w:lineRule="auto"/>
              <w:jc w:val="center"/>
              <w:rPr>
                <w:lang w:val="uk-UA"/>
              </w:rPr>
            </w:pPr>
            <w:r w:rsidRPr="00D25BDF">
              <w:rPr>
                <w:lang w:val="uk-UA"/>
              </w:rPr>
              <w:t>(вписує уповноважена особа міської ради або Координаційної ради)</w:t>
            </w:r>
          </w:p>
        </w:tc>
        <w:tc>
          <w:tcPr>
            <w:tcW w:w="3084" w:type="dxa"/>
            <w:tcBorders>
              <w:top w:val="single" w:sz="4" w:space="0" w:color="auto"/>
              <w:left w:val="single" w:sz="4" w:space="0" w:color="auto"/>
              <w:bottom w:val="single" w:sz="4" w:space="0" w:color="auto"/>
              <w:right w:val="single" w:sz="4" w:space="0" w:color="auto"/>
            </w:tcBorders>
            <w:vAlign w:val="center"/>
          </w:tcPr>
          <w:p w:rsidR="00BE7B26" w:rsidRPr="00D25BDF" w:rsidRDefault="00BE7B26" w:rsidP="00FC4EBB">
            <w:pPr>
              <w:pStyle w:val="Default"/>
              <w:spacing w:line="276" w:lineRule="auto"/>
              <w:jc w:val="center"/>
              <w:rPr>
                <w:lang w:val="uk-UA"/>
              </w:rPr>
            </w:pPr>
          </w:p>
        </w:tc>
      </w:tr>
    </w:tbl>
    <w:p w:rsidR="00BE7B26" w:rsidRPr="00D25BDF" w:rsidRDefault="00BE7B26" w:rsidP="00BE7B26">
      <w:pPr>
        <w:pStyle w:val="Default"/>
        <w:rPr>
          <w:lang w:val="uk-UA"/>
        </w:rPr>
      </w:pPr>
    </w:p>
    <w:p w:rsidR="00BE7B26" w:rsidRPr="00D25BDF" w:rsidRDefault="00BE7B26" w:rsidP="00BE7B26">
      <w:pPr>
        <w:pStyle w:val="Default"/>
        <w:ind w:firstLine="567"/>
        <w:jc w:val="center"/>
      </w:pPr>
      <w:r w:rsidRPr="00D25BDF">
        <w:rPr>
          <w:lang w:val="uk-UA"/>
        </w:rPr>
        <w:t>ВСІ ПУНКТИ Є ОБОВ’</w:t>
      </w:r>
      <w:r w:rsidRPr="00D25BDF">
        <w:t>ЯЗКОВИМИ ДЛЯ ЗАПОВНЕННЯ!</w:t>
      </w:r>
    </w:p>
    <w:p w:rsidR="00BE7B26" w:rsidRPr="00D25BDF" w:rsidRDefault="00BE7B26" w:rsidP="00BE7B26">
      <w:pPr>
        <w:pStyle w:val="Default"/>
        <w:ind w:firstLine="567"/>
        <w:jc w:val="center"/>
        <w:rPr>
          <w:lang w:val="uk-UA"/>
        </w:rPr>
      </w:pPr>
    </w:p>
    <w:p w:rsidR="00BE7B26" w:rsidRPr="00D25BDF" w:rsidRDefault="00BE7B26" w:rsidP="00BE7B26">
      <w:pPr>
        <w:pStyle w:val="Default"/>
        <w:numPr>
          <w:ilvl w:val="0"/>
          <w:numId w:val="1"/>
        </w:numPr>
        <w:rPr>
          <w:lang w:val="uk-UA"/>
        </w:rPr>
      </w:pPr>
      <w:r w:rsidRPr="00D25BDF">
        <w:rPr>
          <w:b/>
          <w:lang w:val="uk-UA"/>
        </w:rPr>
        <w:t>Назва проекту</w:t>
      </w:r>
      <w:r w:rsidRPr="00D25BDF">
        <w:rPr>
          <w:lang w:val="uk-UA"/>
        </w:rPr>
        <w:t xml:space="preserve"> (не більше 20 слів):  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rPr>
          <w:lang w:val="uk-UA"/>
        </w:rPr>
      </w:pPr>
    </w:p>
    <w:p w:rsidR="00BE7B26" w:rsidRPr="00D25BDF" w:rsidRDefault="00BE7B26" w:rsidP="00BE7B26">
      <w:pPr>
        <w:pStyle w:val="Default"/>
        <w:numPr>
          <w:ilvl w:val="0"/>
          <w:numId w:val="1"/>
        </w:numPr>
        <w:rPr>
          <w:lang w:val="uk-UA"/>
        </w:rPr>
      </w:pPr>
      <w:r w:rsidRPr="00D25BDF">
        <w:rPr>
          <w:b/>
          <w:lang w:val="uk-UA"/>
        </w:rPr>
        <w:t xml:space="preserve">Адресам </w:t>
      </w:r>
      <w:proofErr w:type="spellStart"/>
      <w:r w:rsidRPr="00D25BDF">
        <w:rPr>
          <w:b/>
          <w:lang w:val="uk-UA"/>
        </w:rPr>
        <w:t>об’</w:t>
      </w:r>
      <w:r w:rsidRPr="00D25BDF">
        <w:rPr>
          <w:b/>
        </w:rPr>
        <w:t>єкта</w:t>
      </w:r>
      <w:proofErr w:type="spellEnd"/>
      <w:r w:rsidRPr="00D25BDF">
        <w:rPr>
          <w:b/>
        </w:rPr>
        <w:t xml:space="preserve">, </w:t>
      </w:r>
      <w:proofErr w:type="spellStart"/>
      <w:r w:rsidRPr="00D25BDF">
        <w:rPr>
          <w:b/>
        </w:rPr>
        <w:t>якого</w:t>
      </w:r>
      <w:proofErr w:type="spellEnd"/>
      <w:r w:rsidRPr="00D25BDF">
        <w:rPr>
          <w:b/>
        </w:rPr>
        <w:t xml:space="preserve"> </w:t>
      </w:r>
      <w:proofErr w:type="spellStart"/>
      <w:r w:rsidRPr="00D25BDF">
        <w:rPr>
          <w:b/>
        </w:rPr>
        <w:t>стосуться</w:t>
      </w:r>
      <w:proofErr w:type="spellEnd"/>
      <w:r w:rsidRPr="00D25BDF">
        <w:rPr>
          <w:b/>
        </w:rPr>
        <w:t xml:space="preserve"> проект</w:t>
      </w:r>
      <w:r w:rsidRPr="00D25BDF">
        <w:rPr>
          <w:lang w:val="uk-UA"/>
        </w:rPr>
        <w:t>:  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a4"/>
        <w:rPr>
          <w:sz w:val="24"/>
          <w:szCs w:val="24"/>
        </w:rPr>
      </w:pPr>
    </w:p>
    <w:p w:rsidR="00BE7B26" w:rsidRPr="00D25BDF" w:rsidRDefault="00BE7B26" w:rsidP="00BE7B26">
      <w:pPr>
        <w:pStyle w:val="Default"/>
        <w:numPr>
          <w:ilvl w:val="0"/>
          <w:numId w:val="1"/>
        </w:numPr>
        <w:rPr>
          <w:lang w:val="uk-UA"/>
        </w:rPr>
      </w:pPr>
      <w:r w:rsidRPr="00D25BDF">
        <w:rPr>
          <w:b/>
          <w:lang w:val="uk-UA"/>
        </w:rPr>
        <w:t>Короткий опис проекту</w:t>
      </w:r>
      <w:r w:rsidRPr="00D25BDF">
        <w:rPr>
          <w:lang w:val="uk-UA"/>
        </w:rPr>
        <w:t xml:space="preserve"> (не більше 3-4 речень):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a4"/>
        <w:rPr>
          <w:sz w:val="24"/>
          <w:szCs w:val="24"/>
        </w:rPr>
      </w:pPr>
    </w:p>
    <w:p w:rsidR="00BE7B26" w:rsidRPr="00D25BDF" w:rsidRDefault="00BE7B26" w:rsidP="00BE7B26">
      <w:pPr>
        <w:pStyle w:val="Default"/>
        <w:numPr>
          <w:ilvl w:val="0"/>
          <w:numId w:val="1"/>
        </w:numPr>
        <w:rPr>
          <w:lang w:val="uk-UA"/>
        </w:rPr>
      </w:pPr>
      <w:r w:rsidRPr="00D25BDF">
        <w:rPr>
          <w:b/>
          <w:lang w:val="uk-UA"/>
        </w:rPr>
        <w:t>Детальний опис проекту</w:t>
      </w:r>
      <w:r w:rsidRPr="00D25BDF">
        <w:rPr>
          <w:lang w:val="uk-UA"/>
        </w:rPr>
        <w:t>:</w:t>
      </w:r>
    </w:p>
    <w:p w:rsidR="00BE7B26" w:rsidRPr="00D25BDF" w:rsidRDefault="00BE7B26" w:rsidP="00BE7B26">
      <w:pPr>
        <w:pStyle w:val="Default"/>
        <w:ind w:firstLine="993"/>
        <w:rPr>
          <w:rFonts w:ascii="Calibri" w:eastAsia="Calibri" w:hAnsi="Calibri"/>
          <w:lang w:val="uk-UA" w:eastAsia="en-US"/>
        </w:rPr>
      </w:pPr>
      <w:r w:rsidRPr="00D25BDF">
        <w:rPr>
          <w:rFonts w:ascii="Calibri" w:eastAsia="Calibri" w:hAnsi="Calibri"/>
          <w:lang w:val="uk-UA" w:eastAsia="en-US"/>
        </w:rPr>
        <w:t>- основна мета проекту:</w:t>
      </w:r>
    </w:p>
    <w:p w:rsidR="00BE7B26" w:rsidRPr="00D25BDF" w:rsidRDefault="00BE7B26" w:rsidP="00BE7B26">
      <w:pPr>
        <w:pStyle w:val="Default"/>
        <w:ind w:firstLine="993"/>
        <w:rPr>
          <w:rFonts w:ascii="Calibri" w:eastAsia="Calibri" w:hAnsi="Calibri"/>
          <w:lang w:val="uk-UA" w:eastAsia="en-US"/>
        </w:rPr>
      </w:pPr>
      <w:r w:rsidRPr="00D25BDF">
        <w:rPr>
          <w:rFonts w:ascii="Calibri" w:eastAsia="Calibri" w:hAnsi="Calibri"/>
          <w:lang w:val="uk-UA"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993"/>
        <w:rPr>
          <w:lang w:val="uk-UA"/>
        </w:rPr>
      </w:pPr>
      <w:r w:rsidRPr="00D25BDF">
        <w:rPr>
          <w:lang w:val="uk-UA"/>
        </w:rPr>
        <w:t>- проблема на вирішення якої спрямований проект:</w:t>
      </w:r>
    </w:p>
    <w:p w:rsidR="00BE7B26" w:rsidRPr="00D25BDF" w:rsidRDefault="00BE7B26" w:rsidP="00BE7B26">
      <w:pPr>
        <w:pStyle w:val="Default"/>
        <w:ind w:firstLine="993"/>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993"/>
        <w:rPr>
          <w:lang w:val="uk-UA"/>
        </w:rPr>
      </w:pPr>
      <w:r w:rsidRPr="00D25BDF">
        <w:rPr>
          <w:lang w:val="uk-UA"/>
        </w:rPr>
        <w:t>- перелік заходів передбачених проектом:</w:t>
      </w:r>
    </w:p>
    <w:p w:rsidR="00BE7B26" w:rsidRPr="00D25BDF" w:rsidRDefault="00BE7B26" w:rsidP="00BE7B26">
      <w:pPr>
        <w:pStyle w:val="Default"/>
        <w:ind w:firstLine="993"/>
        <w:rPr>
          <w:lang w:val="uk-UA"/>
        </w:rPr>
      </w:pPr>
      <w:r w:rsidRPr="00D25BDF">
        <w:rPr>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993"/>
        <w:rPr>
          <w:lang w:val="uk-UA"/>
        </w:rPr>
      </w:pPr>
      <w:r w:rsidRPr="00D25BDF">
        <w:rPr>
          <w:lang w:val="uk-UA"/>
        </w:rPr>
        <w:t>- вплив проекту на розвиток міста та громади:</w:t>
      </w:r>
    </w:p>
    <w:p w:rsidR="00BE7B26" w:rsidRPr="00D25BDF" w:rsidRDefault="00BE7B26" w:rsidP="00BE7B26">
      <w:pPr>
        <w:pStyle w:val="Default"/>
        <w:ind w:firstLine="993"/>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993"/>
        <w:rPr>
          <w:lang w:val="uk-UA"/>
        </w:rPr>
      </w:pPr>
      <w:r w:rsidRPr="00D25BDF">
        <w:rPr>
          <w:lang w:val="uk-UA"/>
        </w:rPr>
        <w:t>- категорія мешканців, на яких спрямовані результати проекту:</w:t>
      </w:r>
    </w:p>
    <w:p w:rsidR="00BE7B26" w:rsidRPr="00D25BDF" w:rsidRDefault="00BE7B26" w:rsidP="00BE7B26">
      <w:pPr>
        <w:pStyle w:val="Default"/>
        <w:ind w:firstLine="993"/>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5BDF">
        <w:rPr>
          <w:lang w:val="uk-UA"/>
        </w:rPr>
        <w:tab/>
      </w:r>
    </w:p>
    <w:p w:rsidR="00BE7B26" w:rsidRPr="00D25BDF" w:rsidRDefault="00BE7B26" w:rsidP="00BE7B26">
      <w:pPr>
        <w:pStyle w:val="Default"/>
        <w:numPr>
          <w:ilvl w:val="0"/>
          <w:numId w:val="1"/>
        </w:numPr>
        <w:rPr>
          <w:lang w:val="uk-UA"/>
        </w:rPr>
      </w:pPr>
      <w:r w:rsidRPr="00D25BDF">
        <w:rPr>
          <w:lang w:val="uk-UA"/>
        </w:rPr>
        <w:t>Інформація щодо очікуваних результатів в разі реалізації проекту:</w:t>
      </w:r>
      <w:r w:rsidRPr="00D25BDF">
        <w:rPr>
          <w:lang w:val="uk-UA"/>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left="720"/>
        <w:rPr>
          <w:lang w:val="uk-UA"/>
        </w:rPr>
      </w:pPr>
    </w:p>
    <w:p w:rsidR="00BE7B26" w:rsidRPr="00D25BDF" w:rsidRDefault="00BE7B26" w:rsidP="00BE7B26">
      <w:pPr>
        <w:pStyle w:val="Default"/>
        <w:numPr>
          <w:ilvl w:val="0"/>
          <w:numId w:val="1"/>
        </w:numPr>
        <w:rPr>
          <w:lang w:val="uk-UA"/>
        </w:rPr>
      </w:pPr>
      <w:r w:rsidRPr="00D25BDF">
        <w:rPr>
          <w:lang w:val="uk-UA"/>
        </w:rPr>
        <w:t>Орієнтовний бюджет проекту:</w:t>
      </w:r>
    </w:p>
    <w:p w:rsidR="00BE7B26" w:rsidRPr="00D25BDF" w:rsidRDefault="00BE7B26" w:rsidP="00BE7B26">
      <w:pPr>
        <w:pStyle w:val="a4"/>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6045"/>
        <w:gridCol w:w="2284"/>
      </w:tblGrid>
      <w:tr w:rsidR="00BE7B26" w:rsidRPr="00D25BDF" w:rsidTr="00FC4EBB">
        <w:tc>
          <w:tcPr>
            <w:tcW w:w="80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 з/п</w:t>
            </w:r>
          </w:p>
        </w:tc>
        <w:tc>
          <w:tcPr>
            <w:tcW w:w="6045"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Статті витрат проекту</w:t>
            </w:r>
          </w:p>
        </w:tc>
        <w:tc>
          <w:tcPr>
            <w:tcW w:w="2284"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Орієнтовна вартість, грн.</w:t>
            </w:r>
          </w:p>
        </w:tc>
      </w:tr>
      <w:tr w:rsidR="00BE7B26" w:rsidRPr="00D25BDF" w:rsidTr="00FC4EBB">
        <w:tc>
          <w:tcPr>
            <w:tcW w:w="80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1</w:t>
            </w:r>
          </w:p>
        </w:tc>
        <w:tc>
          <w:tcPr>
            <w:tcW w:w="604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c>
          <w:tcPr>
            <w:tcW w:w="228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r>
      <w:tr w:rsidR="00BE7B26" w:rsidRPr="00D25BDF" w:rsidTr="00FC4EBB">
        <w:tc>
          <w:tcPr>
            <w:tcW w:w="80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2</w:t>
            </w:r>
          </w:p>
        </w:tc>
        <w:tc>
          <w:tcPr>
            <w:tcW w:w="604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c>
          <w:tcPr>
            <w:tcW w:w="228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r>
      <w:tr w:rsidR="00BE7B26" w:rsidRPr="00D25BDF" w:rsidTr="00FC4EBB">
        <w:tc>
          <w:tcPr>
            <w:tcW w:w="80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3</w:t>
            </w:r>
          </w:p>
        </w:tc>
        <w:tc>
          <w:tcPr>
            <w:tcW w:w="604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c>
          <w:tcPr>
            <w:tcW w:w="228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r>
      <w:tr w:rsidR="00BE7B26" w:rsidRPr="00D25BDF" w:rsidTr="00FC4EBB">
        <w:tc>
          <w:tcPr>
            <w:tcW w:w="80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4</w:t>
            </w:r>
          </w:p>
        </w:tc>
        <w:tc>
          <w:tcPr>
            <w:tcW w:w="604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c>
          <w:tcPr>
            <w:tcW w:w="228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r>
      <w:tr w:rsidR="00BE7B26" w:rsidRPr="00D25BDF" w:rsidTr="00FC4EBB">
        <w:tc>
          <w:tcPr>
            <w:tcW w:w="80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5</w:t>
            </w:r>
          </w:p>
        </w:tc>
        <w:tc>
          <w:tcPr>
            <w:tcW w:w="604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c>
          <w:tcPr>
            <w:tcW w:w="228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r>
      <w:tr w:rsidR="00BE7B26" w:rsidRPr="00D25BDF" w:rsidTr="00FC4EBB">
        <w:tc>
          <w:tcPr>
            <w:tcW w:w="6851" w:type="dxa"/>
            <w:gridSpan w:val="2"/>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i/>
                <w:lang w:val="uk-UA"/>
              </w:rPr>
            </w:pPr>
            <w:r w:rsidRPr="00D25BDF">
              <w:rPr>
                <w:b/>
                <w:i/>
                <w:lang w:val="uk-UA"/>
              </w:rPr>
              <w:t>Всього:</w:t>
            </w:r>
          </w:p>
        </w:tc>
        <w:tc>
          <w:tcPr>
            <w:tcW w:w="228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i/>
                <w:lang w:val="uk-UA"/>
              </w:rPr>
            </w:pPr>
          </w:p>
        </w:tc>
      </w:tr>
    </w:tbl>
    <w:p w:rsidR="00BE7B26" w:rsidRPr="00D25BDF" w:rsidRDefault="00BE7B26" w:rsidP="00BE7B26">
      <w:pPr>
        <w:pStyle w:val="Default"/>
        <w:ind w:left="720"/>
        <w:rPr>
          <w:lang w:val="uk-UA"/>
        </w:rPr>
      </w:pPr>
    </w:p>
    <w:p w:rsidR="00BE7B26" w:rsidRPr="00D25BDF" w:rsidRDefault="00BE7B26" w:rsidP="00BE7B26">
      <w:pPr>
        <w:pStyle w:val="Default"/>
        <w:rPr>
          <w:lang w:val="uk-UA"/>
        </w:rPr>
      </w:pPr>
    </w:p>
    <w:p w:rsidR="00BE7B26" w:rsidRPr="00D25BDF" w:rsidRDefault="00BE7B26" w:rsidP="00BE7B26">
      <w:pPr>
        <w:pStyle w:val="Default"/>
        <w:numPr>
          <w:ilvl w:val="0"/>
          <w:numId w:val="1"/>
        </w:numPr>
        <w:jc w:val="both"/>
        <w:rPr>
          <w:lang w:val="uk-UA"/>
        </w:rPr>
      </w:pPr>
      <w:r>
        <w:rPr>
          <w:lang w:val="uk-UA"/>
        </w:rPr>
        <w:t>Список з підписами щонайменше 2</w:t>
      </w:r>
      <w:r w:rsidRPr="00D25BDF">
        <w:rPr>
          <w:lang w:val="uk-UA"/>
        </w:rPr>
        <w:t xml:space="preserve">0 мешканців, що зареєстровані і фактично проживають на території </w:t>
      </w:r>
      <w:r>
        <w:rPr>
          <w:lang w:val="uk-UA"/>
        </w:rPr>
        <w:t>Новояворівської територіальної громади</w:t>
      </w:r>
      <w:r w:rsidRPr="00D25BDF">
        <w:rPr>
          <w:lang w:val="uk-UA"/>
        </w:rPr>
        <w:t xml:space="preserve"> та підтримують ідею проекту в формі додатку (додаток 1 до Форми проекту).</w:t>
      </w:r>
    </w:p>
    <w:p w:rsidR="00BE7B26" w:rsidRPr="00D25BDF" w:rsidRDefault="00BE7B26" w:rsidP="00BE7B26">
      <w:pPr>
        <w:pStyle w:val="Default"/>
        <w:ind w:left="720"/>
        <w:jc w:val="both"/>
        <w:rPr>
          <w:lang w:val="uk-UA"/>
        </w:rPr>
      </w:pPr>
    </w:p>
    <w:p w:rsidR="00BE7B26" w:rsidRPr="00D25BDF" w:rsidRDefault="00BE7B26" w:rsidP="00BE7B26">
      <w:pPr>
        <w:pStyle w:val="Default"/>
        <w:numPr>
          <w:ilvl w:val="0"/>
          <w:numId w:val="1"/>
        </w:numPr>
        <w:jc w:val="both"/>
        <w:rPr>
          <w:lang w:val="uk-UA"/>
        </w:rPr>
      </w:pPr>
      <w:r w:rsidRPr="00D25BDF">
        <w:rPr>
          <w:lang w:val="uk-UA"/>
        </w:rPr>
        <w:t>Контактні дані автора (авторів) проекту (додаток 2 до Форми проекту), які будуть загальнодоступні, в тому числі для авторів інших пропозицій, мешканців, представників ЗМІ, з метою обміну думками, уточнення інформації, можливих узгоджень і т.д.</w:t>
      </w:r>
    </w:p>
    <w:p w:rsidR="00BE7B26" w:rsidRPr="00D25BDF" w:rsidRDefault="00BE7B26" w:rsidP="00BE7B26">
      <w:pPr>
        <w:pStyle w:val="a4"/>
        <w:rPr>
          <w:sz w:val="24"/>
          <w:szCs w:val="24"/>
        </w:rPr>
      </w:pPr>
    </w:p>
    <w:p w:rsidR="00BE7B26" w:rsidRPr="00D25BDF" w:rsidRDefault="00BE7B26" w:rsidP="00BE7B26">
      <w:pPr>
        <w:pStyle w:val="Default"/>
        <w:numPr>
          <w:ilvl w:val="0"/>
          <w:numId w:val="1"/>
        </w:numPr>
        <w:jc w:val="both"/>
        <w:rPr>
          <w:lang w:val="uk-UA"/>
        </w:rPr>
      </w:pPr>
      <w:r w:rsidRPr="00D25BDF">
        <w:rPr>
          <w:lang w:val="uk-UA"/>
        </w:rPr>
        <w:t>Інші додатки в разі необхідності:</w:t>
      </w:r>
    </w:p>
    <w:p w:rsidR="00BE7B26" w:rsidRPr="00D25BDF" w:rsidRDefault="00BE7B26" w:rsidP="00BE7B26">
      <w:pPr>
        <w:pStyle w:val="a4"/>
        <w:rPr>
          <w:sz w:val="24"/>
          <w:szCs w:val="24"/>
        </w:rPr>
      </w:pPr>
    </w:p>
    <w:p w:rsidR="00BE7B26" w:rsidRPr="00D25BDF" w:rsidRDefault="00BE7B26" w:rsidP="00BE7B26">
      <w:pPr>
        <w:pStyle w:val="Default"/>
        <w:ind w:left="720"/>
        <w:jc w:val="both"/>
        <w:rPr>
          <w:lang w:val="uk-UA"/>
        </w:rPr>
      </w:pPr>
      <w:r w:rsidRPr="00D25BDF">
        <w:rPr>
          <w:lang w:val="uk-UA"/>
        </w:rPr>
        <w:t>- фотографії, які стосуються об’єкта;</w:t>
      </w:r>
    </w:p>
    <w:p w:rsidR="00BE7B26" w:rsidRPr="00D25BDF" w:rsidRDefault="00BE7B26" w:rsidP="00BE7B26">
      <w:pPr>
        <w:pStyle w:val="Default"/>
        <w:ind w:left="720"/>
        <w:jc w:val="both"/>
        <w:rPr>
          <w:lang w:val="uk-UA"/>
        </w:rPr>
      </w:pPr>
      <w:r w:rsidRPr="00D25BDF">
        <w:rPr>
          <w:lang w:val="uk-UA"/>
        </w:rPr>
        <w:t>- картографічні матеріали із зазначенням місця реалізації проекту;</w:t>
      </w:r>
    </w:p>
    <w:p w:rsidR="00BE7B26" w:rsidRPr="00D25BDF" w:rsidRDefault="00BE7B26" w:rsidP="00BE7B26">
      <w:pPr>
        <w:pStyle w:val="Default"/>
        <w:ind w:left="720"/>
        <w:jc w:val="both"/>
        <w:rPr>
          <w:lang w:val="uk-UA"/>
        </w:rPr>
      </w:pPr>
      <w:r w:rsidRPr="00D25BDF">
        <w:rPr>
          <w:lang w:val="uk-UA"/>
        </w:rPr>
        <w:t>- інші матеріали, які автор вважає важливими для проекту.</w:t>
      </w:r>
    </w:p>
    <w:p w:rsidR="00BE7B26" w:rsidRPr="00D25BDF" w:rsidRDefault="00BE7B26" w:rsidP="00BE7B26">
      <w:pPr>
        <w:pStyle w:val="Default"/>
        <w:ind w:left="720"/>
        <w:jc w:val="both"/>
        <w:rPr>
          <w:lang w:val="uk-UA"/>
        </w:rPr>
      </w:pPr>
    </w:p>
    <w:p w:rsidR="00BE7B26" w:rsidRPr="00D25BDF" w:rsidRDefault="00BE7B26" w:rsidP="00BE7B26">
      <w:pPr>
        <w:pStyle w:val="Default"/>
        <w:ind w:firstLine="567"/>
        <w:jc w:val="right"/>
        <w:rPr>
          <w:lang w:val="uk-UA"/>
        </w:rPr>
      </w:pPr>
      <w:r w:rsidRPr="00D25BDF">
        <w:rPr>
          <w:lang w:val="uk-UA"/>
        </w:rPr>
        <w:t xml:space="preserve">Додаток </w:t>
      </w:r>
      <w:r>
        <w:rPr>
          <w:lang w:val="uk-UA"/>
        </w:rPr>
        <w:t>2</w:t>
      </w:r>
    </w:p>
    <w:p w:rsidR="00BE7B26" w:rsidRPr="00D25BDF" w:rsidRDefault="00BE7B26" w:rsidP="00BE7B26">
      <w:pPr>
        <w:pStyle w:val="Default"/>
        <w:ind w:firstLine="567"/>
        <w:jc w:val="right"/>
        <w:rPr>
          <w:lang w:val="uk-UA"/>
        </w:rPr>
      </w:pPr>
      <w:r w:rsidRPr="00D25BDF">
        <w:rPr>
          <w:lang w:val="uk-UA"/>
        </w:rPr>
        <w:t>До Форми проекту</w:t>
      </w:r>
    </w:p>
    <w:p w:rsidR="00BE7B26" w:rsidRPr="00D25BDF" w:rsidRDefault="00BE7B26" w:rsidP="00BE7B26">
      <w:pPr>
        <w:pStyle w:val="Default"/>
        <w:ind w:left="720"/>
        <w:jc w:val="right"/>
        <w:rPr>
          <w:lang w:val="uk-UA"/>
        </w:rPr>
      </w:pPr>
    </w:p>
    <w:p w:rsidR="00BE7B26" w:rsidRPr="00D25BDF" w:rsidRDefault="00BE7B26" w:rsidP="00BE7B26">
      <w:pPr>
        <w:pStyle w:val="Default"/>
        <w:ind w:left="720"/>
        <w:jc w:val="right"/>
        <w:rPr>
          <w:lang w:val="uk-UA"/>
        </w:rPr>
      </w:pPr>
    </w:p>
    <w:p w:rsidR="00BE7B26" w:rsidRPr="00D25BDF" w:rsidRDefault="00BE7B26" w:rsidP="00BE7B26">
      <w:pPr>
        <w:pStyle w:val="Default"/>
        <w:ind w:left="720"/>
        <w:jc w:val="center"/>
        <w:rPr>
          <w:lang w:val="uk-UA"/>
        </w:rPr>
      </w:pPr>
      <w:r w:rsidRPr="00D25BDF">
        <w:rPr>
          <w:lang w:val="uk-UA"/>
        </w:rPr>
        <w:t xml:space="preserve">Список мешканців </w:t>
      </w:r>
      <w:r>
        <w:rPr>
          <w:lang w:val="uk-UA"/>
        </w:rPr>
        <w:t>Новояворівської територіальної громади</w:t>
      </w:r>
      <w:r w:rsidRPr="00D25BDF">
        <w:rPr>
          <w:lang w:val="uk-UA"/>
        </w:rPr>
        <w:t>,</w:t>
      </w:r>
    </w:p>
    <w:p w:rsidR="00BE7B26" w:rsidRPr="00D25BDF" w:rsidRDefault="00BE7B26" w:rsidP="00BE7B26">
      <w:pPr>
        <w:pStyle w:val="Default"/>
        <w:ind w:left="720"/>
        <w:jc w:val="center"/>
        <w:rPr>
          <w:lang w:val="uk-UA"/>
        </w:rPr>
      </w:pPr>
      <w:r w:rsidRPr="00D25BDF">
        <w:rPr>
          <w:lang w:val="uk-UA"/>
        </w:rPr>
        <w:t xml:space="preserve">які підтримують даний проект, який планується реалізувати за кошти Громадського бюджету </w:t>
      </w:r>
      <w:r>
        <w:rPr>
          <w:lang w:val="uk-UA"/>
        </w:rPr>
        <w:t>Новояворівської територіальної громади</w:t>
      </w:r>
    </w:p>
    <w:p w:rsidR="00BE7B26" w:rsidRPr="00D25BDF" w:rsidRDefault="00BE7B26" w:rsidP="00BE7B26">
      <w:pPr>
        <w:pStyle w:val="Default"/>
        <w:ind w:left="720"/>
        <w:jc w:val="center"/>
        <w:rPr>
          <w:lang w:val="uk-UA"/>
        </w:rPr>
      </w:pPr>
      <w:r w:rsidRPr="00D25BDF">
        <w:rPr>
          <w:lang w:val="uk-UA"/>
        </w:rPr>
        <w:t>у ______ році</w:t>
      </w:r>
    </w:p>
    <w:p w:rsidR="00BE7B26" w:rsidRPr="00D25BDF" w:rsidRDefault="00BE7B26" w:rsidP="00BE7B26">
      <w:pPr>
        <w:pStyle w:val="Default"/>
        <w:ind w:left="720"/>
        <w:jc w:val="center"/>
        <w:rPr>
          <w:lang w:val="uk-UA"/>
        </w:rPr>
      </w:pPr>
    </w:p>
    <w:p w:rsidR="00BE7B26" w:rsidRPr="00D25BDF" w:rsidRDefault="00BE7B26" w:rsidP="00BE7B26">
      <w:pPr>
        <w:pStyle w:val="Default"/>
        <w:ind w:left="720"/>
        <w:jc w:val="center"/>
        <w:rPr>
          <w:lang w:val="uk-UA"/>
        </w:rPr>
      </w:pPr>
    </w:p>
    <w:p w:rsidR="00BE7B26" w:rsidRPr="00D25BDF" w:rsidRDefault="00BE7B26" w:rsidP="00BE7B26">
      <w:pPr>
        <w:pStyle w:val="Default"/>
        <w:ind w:left="720"/>
        <w:rPr>
          <w:lang w:val="uk-UA"/>
        </w:rPr>
      </w:pPr>
      <w:r w:rsidRPr="00D25BDF">
        <w:rPr>
          <w:lang w:val="uk-UA"/>
        </w:rPr>
        <w:t>Назва проекту</w:t>
      </w:r>
    </w:p>
    <w:p w:rsidR="00BE7B26" w:rsidRPr="00D25BDF" w:rsidRDefault="00BE7B26" w:rsidP="00BE7B26">
      <w:pPr>
        <w:pStyle w:val="Default"/>
        <w:ind w:left="720"/>
        <w:rPr>
          <w:lang w:val="uk-UA"/>
        </w:rPr>
      </w:pPr>
      <w:r w:rsidRPr="00D25BDF">
        <w:rPr>
          <w:lang w:val="uk-UA"/>
        </w:rPr>
        <w:t>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left="720"/>
        <w:rPr>
          <w:lang w:val="uk-UA"/>
        </w:rPr>
      </w:pPr>
    </w:p>
    <w:p w:rsidR="00BE7B26" w:rsidRPr="00D25BDF" w:rsidRDefault="00BE7B26" w:rsidP="00BE7B26">
      <w:pPr>
        <w:pStyle w:val="Default"/>
        <w:ind w:left="720" w:firstLine="696"/>
        <w:jc w:val="both"/>
        <w:rPr>
          <w:lang w:val="uk-UA"/>
        </w:rPr>
      </w:pPr>
      <w:r w:rsidRPr="00D25BDF">
        <w:rPr>
          <w:lang w:val="uk-UA"/>
        </w:rPr>
        <w:t>Ставлячи підпис в даному списку, висловлюю свою згоду на обробку моїх персональних даних в Базі персональних даних Новояворівської міської ради та її виконавчих органів, відповідно до вимог Закону України «Про захист персональних даних» від 01.06.2010 року №2297-</w:t>
      </w:r>
      <w:r w:rsidRPr="00D25BDF">
        <w:rPr>
          <w:lang w:val="en-US"/>
        </w:rPr>
        <w:t>VI</w:t>
      </w:r>
      <w:r w:rsidRPr="00D25BDF">
        <w:rPr>
          <w:lang w:val="uk-UA"/>
        </w:rPr>
        <w:t>. Забороняю надавати інформацію третім особам без моєї згоди.</w:t>
      </w:r>
    </w:p>
    <w:p w:rsidR="00BE7B26" w:rsidRPr="00D25BDF" w:rsidRDefault="00BE7B26" w:rsidP="00BE7B26">
      <w:pPr>
        <w:pStyle w:val="Default"/>
        <w:ind w:left="720"/>
        <w:rPr>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416"/>
        <w:gridCol w:w="2977"/>
        <w:gridCol w:w="1559"/>
        <w:gridCol w:w="1525"/>
      </w:tblGrid>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 з/п</w:t>
            </w:r>
          </w:p>
        </w:tc>
        <w:tc>
          <w:tcPr>
            <w:tcW w:w="2416"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 xml:space="preserve">Прізвище, </w:t>
            </w:r>
            <w:proofErr w:type="spellStart"/>
            <w:r w:rsidRPr="00D25BDF">
              <w:rPr>
                <w:b/>
                <w:lang w:val="uk-UA"/>
              </w:rPr>
              <w:t>ім’</w:t>
            </w:r>
            <w:proofErr w:type="spellEnd"/>
            <w:r w:rsidRPr="00D25BDF">
              <w:rPr>
                <w:b/>
              </w:rPr>
              <w:t>я</w:t>
            </w:r>
            <w:r w:rsidRPr="00D25BDF">
              <w:rPr>
                <w:b/>
                <w:lang w:val="uk-UA"/>
              </w:rPr>
              <w:t xml:space="preserve"> </w:t>
            </w:r>
            <w:proofErr w:type="spellStart"/>
            <w:r w:rsidRPr="00D25BDF">
              <w:rPr>
                <w:b/>
                <w:lang w:val="uk-UA"/>
              </w:rPr>
              <w:t>тап</w:t>
            </w:r>
            <w:proofErr w:type="spellEnd"/>
            <w:r w:rsidRPr="00D25BDF">
              <w:rPr>
                <w:b/>
              </w:rPr>
              <w:t xml:space="preserve">о </w:t>
            </w:r>
            <w:proofErr w:type="spellStart"/>
            <w:r w:rsidRPr="00D25BDF">
              <w:rPr>
                <w:b/>
              </w:rPr>
              <w:t>батькові</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Адреса проживання</w:t>
            </w:r>
          </w:p>
        </w:tc>
        <w:tc>
          <w:tcPr>
            <w:tcW w:w="1559"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Серія та номер паспорта</w:t>
            </w:r>
          </w:p>
        </w:tc>
        <w:tc>
          <w:tcPr>
            <w:tcW w:w="1525"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Підпис</w:t>
            </w: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1</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2</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3</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4</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5</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6</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7</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8</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9</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r w:rsidR="00BE7B26" w:rsidRPr="00D25BDF" w:rsidTr="00FC4EBB">
        <w:tc>
          <w:tcPr>
            <w:tcW w:w="658"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10</w:t>
            </w:r>
          </w:p>
        </w:tc>
        <w:tc>
          <w:tcPr>
            <w:tcW w:w="2416"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p w:rsidR="00BE7B26" w:rsidRPr="00D25BDF" w:rsidRDefault="00BE7B26" w:rsidP="00FC4EBB">
            <w:pPr>
              <w:pStyle w:val="Default"/>
              <w:spacing w:line="276" w:lineRule="auto"/>
              <w:rPr>
                <w:lang w:val="uk-UA"/>
              </w:rPr>
            </w:pPr>
          </w:p>
        </w:tc>
        <w:tc>
          <w:tcPr>
            <w:tcW w:w="2977"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c>
          <w:tcPr>
            <w:tcW w:w="1525"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lang w:val="uk-UA"/>
              </w:rPr>
            </w:pPr>
          </w:p>
        </w:tc>
      </w:tr>
    </w:tbl>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r w:rsidRPr="00D25BDF">
        <w:rPr>
          <w:lang w:val="uk-UA"/>
        </w:rPr>
        <w:t>* В разі, якщо список містить більше однієї сторінки, кожна наступна сторінка повинна мати таку ж форму</w:t>
      </w:r>
    </w:p>
    <w:p w:rsidR="00BE7B26" w:rsidRPr="00D25BDF" w:rsidRDefault="00BE7B26" w:rsidP="00BE7B26">
      <w:pPr>
        <w:pStyle w:val="Default"/>
        <w:ind w:left="720"/>
        <w:rPr>
          <w:lang w:val="uk-UA"/>
        </w:rPr>
      </w:pPr>
    </w:p>
    <w:p w:rsidR="00BE7B26" w:rsidRPr="00D25BDF" w:rsidRDefault="00BE7B26" w:rsidP="00BE7B26">
      <w:pPr>
        <w:pStyle w:val="Default"/>
        <w:ind w:firstLine="567"/>
        <w:jc w:val="right"/>
        <w:rPr>
          <w:lang w:val="uk-UA"/>
        </w:rPr>
      </w:pPr>
      <w:r w:rsidRPr="00D25BDF">
        <w:rPr>
          <w:lang w:val="uk-UA"/>
        </w:rPr>
        <w:lastRenderedPageBreak/>
        <w:t xml:space="preserve">Додаток </w:t>
      </w:r>
      <w:r>
        <w:rPr>
          <w:lang w:val="uk-UA"/>
        </w:rPr>
        <w:t>3</w:t>
      </w:r>
    </w:p>
    <w:p w:rsidR="00BE7B26" w:rsidRPr="00D25BDF" w:rsidRDefault="00BE7B26" w:rsidP="00BE7B26">
      <w:pPr>
        <w:pStyle w:val="Default"/>
        <w:ind w:firstLine="567"/>
        <w:jc w:val="right"/>
        <w:rPr>
          <w:lang w:val="uk-UA"/>
        </w:rPr>
      </w:pPr>
      <w:r w:rsidRPr="00D25BDF">
        <w:rPr>
          <w:lang w:val="uk-UA"/>
        </w:rPr>
        <w:t>до Форми проекту</w:t>
      </w:r>
    </w:p>
    <w:p w:rsidR="00BE7B26" w:rsidRPr="00D25BDF" w:rsidRDefault="00BE7B26" w:rsidP="00BE7B26">
      <w:pPr>
        <w:pStyle w:val="Default"/>
        <w:ind w:left="720"/>
        <w:jc w:val="right"/>
        <w:rPr>
          <w:lang w:val="uk-UA"/>
        </w:rPr>
      </w:pPr>
    </w:p>
    <w:p w:rsidR="00BE7B26" w:rsidRPr="00D25BDF" w:rsidRDefault="00BE7B26" w:rsidP="00BE7B26">
      <w:pPr>
        <w:pStyle w:val="Default"/>
        <w:ind w:left="720"/>
        <w:jc w:val="right"/>
        <w:rPr>
          <w:lang w:val="uk-UA"/>
        </w:rPr>
      </w:pPr>
    </w:p>
    <w:p w:rsidR="00BE7B26" w:rsidRPr="00D25BDF" w:rsidRDefault="00BE7B26" w:rsidP="00BE7B26">
      <w:pPr>
        <w:pStyle w:val="Default"/>
        <w:ind w:left="720"/>
        <w:rPr>
          <w:lang w:val="uk-UA"/>
        </w:rPr>
      </w:pPr>
      <w:r w:rsidRPr="00D25BDF">
        <w:rPr>
          <w:lang w:val="uk-UA"/>
        </w:rPr>
        <w:t>Автора (авторів) проекту та контактні дані необхідно прописувати чітко і розбірливо.</w:t>
      </w:r>
    </w:p>
    <w:p w:rsidR="00BE7B26" w:rsidRPr="00D25BDF" w:rsidRDefault="00BE7B26" w:rsidP="00BE7B26">
      <w:pPr>
        <w:pStyle w:val="Default"/>
        <w:ind w:left="720"/>
        <w:rPr>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7"/>
        <w:gridCol w:w="2239"/>
        <w:gridCol w:w="3325"/>
        <w:gridCol w:w="2234"/>
      </w:tblGrid>
      <w:tr w:rsidR="00BE7B26" w:rsidRPr="00D25BDF" w:rsidTr="00FC4EBB">
        <w:tc>
          <w:tcPr>
            <w:tcW w:w="1224" w:type="dxa"/>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pStyle w:val="Default"/>
              <w:spacing w:line="276" w:lineRule="auto"/>
              <w:jc w:val="center"/>
              <w:rPr>
                <w:lang w:val="uk-UA"/>
              </w:rPr>
            </w:pPr>
            <w:r w:rsidRPr="00D25BDF">
              <w:rPr>
                <w:b/>
                <w:lang w:val="uk-UA"/>
              </w:rPr>
              <w:t xml:space="preserve">Прізвище, </w:t>
            </w:r>
            <w:proofErr w:type="spellStart"/>
            <w:r w:rsidRPr="00D25BDF">
              <w:rPr>
                <w:b/>
                <w:lang w:val="uk-UA"/>
              </w:rPr>
              <w:t>ім’</w:t>
            </w:r>
            <w:proofErr w:type="spellEnd"/>
            <w:r w:rsidRPr="00D25BDF">
              <w:rPr>
                <w:b/>
              </w:rPr>
              <w:t>я</w:t>
            </w:r>
            <w:r w:rsidRPr="00D25BDF">
              <w:rPr>
                <w:b/>
                <w:lang w:val="uk-UA"/>
              </w:rPr>
              <w:t xml:space="preserve"> </w:t>
            </w:r>
            <w:proofErr w:type="spellStart"/>
            <w:r w:rsidRPr="00D25BDF">
              <w:rPr>
                <w:b/>
                <w:lang w:val="uk-UA"/>
              </w:rPr>
              <w:t>тап</w:t>
            </w:r>
            <w:proofErr w:type="spellEnd"/>
            <w:r w:rsidRPr="00D25BDF">
              <w:rPr>
                <w:b/>
              </w:rPr>
              <w:t xml:space="preserve">о </w:t>
            </w:r>
            <w:proofErr w:type="spellStart"/>
            <w:r w:rsidRPr="00D25BDF">
              <w:rPr>
                <w:b/>
              </w:rPr>
              <w:t>батькові</w:t>
            </w:r>
            <w:proofErr w:type="spellEnd"/>
          </w:p>
        </w:tc>
        <w:tc>
          <w:tcPr>
            <w:tcW w:w="5651" w:type="dxa"/>
            <w:gridSpan w:val="2"/>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pStyle w:val="Default"/>
              <w:spacing w:line="276" w:lineRule="auto"/>
              <w:jc w:val="center"/>
              <w:rPr>
                <w:b/>
                <w:lang w:val="uk-UA"/>
              </w:rPr>
            </w:pPr>
            <w:r w:rsidRPr="00D25BDF">
              <w:rPr>
                <w:b/>
                <w:lang w:val="uk-UA"/>
              </w:rPr>
              <w:t>Контактні дані</w:t>
            </w:r>
          </w:p>
        </w:tc>
        <w:tc>
          <w:tcPr>
            <w:tcW w:w="2260" w:type="dxa"/>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pStyle w:val="Default"/>
              <w:spacing w:line="276" w:lineRule="auto"/>
              <w:jc w:val="center"/>
              <w:rPr>
                <w:b/>
                <w:lang w:val="uk-UA"/>
              </w:rPr>
            </w:pPr>
            <w:r w:rsidRPr="00D25BDF">
              <w:rPr>
                <w:b/>
                <w:lang w:val="uk-UA"/>
              </w:rPr>
              <w:t>Підпис</w:t>
            </w:r>
          </w:p>
        </w:tc>
      </w:tr>
      <w:tr w:rsidR="00BE7B26" w:rsidRPr="00D25BDF" w:rsidTr="00FC4EBB">
        <w:tc>
          <w:tcPr>
            <w:tcW w:w="1224" w:type="dxa"/>
            <w:vMerge w:val="restart"/>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 xml:space="preserve">1. </w:t>
            </w: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Поштова адреса:</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2260" w:type="dxa"/>
            <w:vMerge w:val="restart"/>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en-US"/>
              </w:rPr>
            </w:pPr>
            <w:r w:rsidRPr="00D25BDF">
              <w:rPr>
                <w:b/>
                <w:lang w:val="en-US"/>
              </w:rPr>
              <w:t>e-mail:</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 тел.:</w:t>
            </w:r>
          </w:p>
          <w:p w:rsidR="00BE7B26" w:rsidRPr="00D25BDF" w:rsidRDefault="00BE7B26" w:rsidP="00FC4EBB">
            <w:pPr>
              <w:spacing w:after="0" w:line="240" w:lineRule="auto"/>
              <w:rPr>
                <w:rFonts w:ascii="Times New Roman" w:eastAsia="Times New Roman" w:hAnsi="Times New Roman"/>
                <w:b/>
                <w:color w:val="000000"/>
                <w:sz w:val="24"/>
                <w:szCs w:val="24"/>
                <w:lang w:eastAsia="ru-RU"/>
              </w:rPr>
            </w:pPr>
          </w:p>
          <w:p w:rsidR="00BE7B26" w:rsidRPr="00D25BDF" w:rsidRDefault="00BE7B26" w:rsidP="00FC4EBB">
            <w:pPr>
              <w:pStyle w:val="Default"/>
              <w:spacing w:line="276" w:lineRule="auto"/>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Серія та № паспорту</w:t>
            </w:r>
          </w:p>
          <w:p w:rsidR="00BE7B26" w:rsidRPr="00D25BDF" w:rsidRDefault="00BE7B26" w:rsidP="00FC4EBB">
            <w:pPr>
              <w:pStyle w:val="Default"/>
              <w:spacing w:line="276" w:lineRule="auto"/>
              <w:jc w:val="center"/>
              <w:rPr>
                <w:b/>
                <w:lang w:val="uk-UA"/>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1224" w:type="dxa"/>
            <w:vMerge w:val="restart"/>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2.</w:t>
            </w: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Поштова адреса:</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2260" w:type="dxa"/>
            <w:vMerge w:val="restart"/>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en-US"/>
              </w:rPr>
            </w:pPr>
            <w:r w:rsidRPr="00D25BDF">
              <w:rPr>
                <w:b/>
                <w:lang w:val="en-US"/>
              </w:rPr>
              <w:t>e-mail:</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 тел.:</w:t>
            </w:r>
          </w:p>
          <w:p w:rsidR="00BE7B26" w:rsidRPr="00D25BDF" w:rsidRDefault="00BE7B26" w:rsidP="00FC4EBB">
            <w:pPr>
              <w:spacing w:after="0" w:line="240" w:lineRule="auto"/>
              <w:rPr>
                <w:rFonts w:ascii="Times New Roman" w:eastAsia="Times New Roman" w:hAnsi="Times New Roman"/>
                <w:b/>
                <w:color w:val="000000"/>
                <w:sz w:val="24"/>
                <w:szCs w:val="24"/>
                <w:lang w:eastAsia="ru-RU"/>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Поштова адреса:</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1224" w:type="dxa"/>
            <w:vMerge w:val="restart"/>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rPr>
                <w:b/>
                <w:lang w:val="uk-UA"/>
              </w:rPr>
            </w:pPr>
            <w:r w:rsidRPr="00D25BDF">
              <w:rPr>
                <w:b/>
                <w:lang w:val="uk-UA"/>
              </w:rPr>
              <w:t>3.</w:t>
            </w: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Поштова адреса:</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2260" w:type="dxa"/>
            <w:vMerge w:val="restart"/>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en-US"/>
              </w:rPr>
            </w:pPr>
            <w:r w:rsidRPr="00D25BDF">
              <w:rPr>
                <w:b/>
                <w:lang w:val="en-US"/>
              </w:rPr>
              <w:t>e-mail:</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 тел.:</w:t>
            </w:r>
          </w:p>
          <w:p w:rsidR="00BE7B26" w:rsidRPr="00D25BDF" w:rsidRDefault="00BE7B26" w:rsidP="00FC4EBB">
            <w:pPr>
              <w:spacing w:after="0" w:line="240" w:lineRule="auto"/>
              <w:rPr>
                <w:rFonts w:ascii="Times New Roman" w:eastAsia="Times New Roman" w:hAnsi="Times New Roman"/>
                <w:b/>
                <w:color w:val="000000"/>
                <w:sz w:val="24"/>
                <w:szCs w:val="24"/>
                <w:lang w:eastAsia="ru-RU"/>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rPr>
                <w:b/>
                <w:lang w:val="uk-UA"/>
              </w:rPr>
            </w:pPr>
            <w:r w:rsidRPr="00D25BDF">
              <w:rPr>
                <w:b/>
                <w:lang w:val="uk-UA"/>
              </w:rPr>
              <w:t>Поштова адреса:</w:t>
            </w: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rPr>
                <w:b/>
                <w:lang w:val="uk-UA"/>
              </w:rPr>
            </w:pPr>
          </w:p>
          <w:p w:rsidR="00BE7B26" w:rsidRPr="00D25BDF" w:rsidRDefault="00BE7B26" w:rsidP="00FC4EBB">
            <w:pPr>
              <w:pStyle w:val="Default"/>
              <w:spacing w:line="276" w:lineRule="auto"/>
              <w:jc w:val="center"/>
              <w:rPr>
                <w:b/>
                <w:lang w:val="uk-UA"/>
              </w:rPr>
            </w:pPr>
          </w:p>
        </w:tc>
        <w:tc>
          <w:tcPr>
            <w:tcW w:w="339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center"/>
              <w:rPr>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color w:val="000000"/>
                <w:sz w:val="24"/>
                <w:szCs w:val="24"/>
                <w:lang w:eastAsia="ru-RU"/>
              </w:rPr>
            </w:pPr>
          </w:p>
        </w:tc>
      </w:tr>
    </w:tbl>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r w:rsidRPr="00D25BDF">
        <w:rPr>
          <w:lang w:val="uk-UA"/>
        </w:rPr>
        <w:t>* Якщо авторів проекту більше одного, необхідно вказати уповноважену контактну особу</w:t>
      </w:r>
    </w:p>
    <w:p w:rsidR="00BE7B26" w:rsidRPr="00D25BDF" w:rsidRDefault="00BE7B26" w:rsidP="00BE7B26">
      <w:pPr>
        <w:pStyle w:val="Default"/>
        <w:ind w:left="720"/>
        <w:rPr>
          <w:lang w:val="uk-UA"/>
        </w:rPr>
      </w:pPr>
    </w:p>
    <w:p w:rsidR="00BE7B26" w:rsidRPr="00D25BDF" w:rsidRDefault="00BE7B26" w:rsidP="00BE7B26">
      <w:pPr>
        <w:pStyle w:val="Default"/>
        <w:ind w:left="720"/>
        <w:rPr>
          <w:lang w:val="uk-UA"/>
        </w:rPr>
      </w:pPr>
    </w:p>
    <w:p w:rsidR="00BE7B26" w:rsidRPr="00D25BDF" w:rsidRDefault="00BE7B26" w:rsidP="00BE7B26">
      <w:pPr>
        <w:pStyle w:val="Default"/>
        <w:ind w:firstLine="567"/>
        <w:jc w:val="right"/>
        <w:rPr>
          <w:lang w:val="uk-UA"/>
        </w:rPr>
      </w:pPr>
      <w:r w:rsidRPr="00D25BDF">
        <w:rPr>
          <w:lang w:val="uk-UA"/>
        </w:rPr>
        <w:t xml:space="preserve">Додаток </w:t>
      </w:r>
      <w:r>
        <w:rPr>
          <w:lang w:val="uk-UA"/>
        </w:rPr>
        <w:t>4</w:t>
      </w:r>
    </w:p>
    <w:p w:rsidR="00BE7B26" w:rsidRPr="00D25BDF" w:rsidRDefault="00BE7B26" w:rsidP="00BE7B26">
      <w:pPr>
        <w:pStyle w:val="Default"/>
        <w:ind w:firstLine="567"/>
        <w:jc w:val="right"/>
        <w:rPr>
          <w:lang w:val="uk-UA"/>
        </w:rPr>
      </w:pPr>
      <w:r w:rsidRPr="00D25BDF">
        <w:rPr>
          <w:lang w:val="uk-UA"/>
        </w:rPr>
        <w:t>до Положення про</w:t>
      </w:r>
    </w:p>
    <w:p w:rsidR="00BE7B26" w:rsidRPr="00D25BDF" w:rsidRDefault="00BE7B26" w:rsidP="00BE7B26">
      <w:pPr>
        <w:pStyle w:val="Default"/>
        <w:ind w:firstLine="567"/>
        <w:jc w:val="right"/>
        <w:rPr>
          <w:lang w:val="uk-UA"/>
        </w:rPr>
      </w:pPr>
      <w:r w:rsidRPr="00D25BDF">
        <w:rPr>
          <w:lang w:val="uk-UA"/>
        </w:rPr>
        <w:t xml:space="preserve">Громадський бюджет </w:t>
      </w:r>
      <w:r>
        <w:rPr>
          <w:lang w:val="uk-UA"/>
        </w:rPr>
        <w:t>Новояворівської територіальної громади</w:t>
      </w:r>
    </w:p>
    <w:p w:rsidR="00BE7B26" w:rsidRPr="00D25BDF" w:rsidRDefault="00BE7B26" w:rsidP="00BE7B26">
      <w:pPr>
        <w:pStyle w:val="Default"/>
        <w:ind w:left="720"/>
        <w:jc w:val="right"/>
        <w:rPr>
          <w:lang w:val="uk-UA"/>
        </w:rPr>
      </w:pPr>
    </w:p>
    <w:p w:rsidR="00BE7B26" w:rsidRPr="00D25BDF" w:rsidRDefault="00BE7B26" w:rsidP="00BE7B26">
      <w:pPr>
        <w:pStyle w:val="Default"/>
        <w:ind w:left="720"/>
        <w:rPr>
          <w:lang w:val="uk-UA"/>
        </w:rPr>
      </w:pPr>
    </w:p>
    <w:p w:rsidR="00BE7B26" w:rsidRPr="00D25BDF" w:rsidRDefault="00BE7B26" w:rsidP="00BE7B26">
      <w:pPr>
        <w:pStyle w:val="Default"/>
        <w:ind w:firstLine="567"/>
        <w:jc w:val="center"/>
        <w:rPr>
          <w:b/>
          <w:lang w:val="uk-UA"/>
        </w:rPr>
      </w:pPr>
      <w:r w:rsidRPr="00D25BDF">
        <w:rPr>
          <w:b/>
          <w:lang w:val="uk-UA"/>
        </w:rPr>
        <w:t>Картка оцінки проекту,</w:t>
      </w:r>
    </w:p>
    <w:p w:rsidR="00BE7B26" w:rsidRPr="00D25BDF" w:rsidRDefault="00BE7B26" w:rsidP="00BE7B26">
      <w:pPr>
        <w:pStyle w:val="Default"/>
        <w:ind w:firstLine="567"/>
        <w:jc w:val="center"/>
        <w:rPr>
          <w:b/>
          <w:lang w:val="uk-UA"/>
        </w:rPr>
      </w:pPr>
      <w:r w:rsidRPr="00D25BDF">
        <w:rPr>
          <w:b/>
          <w:lang w:val="uk-UA"/>
        </w:rPr>
        <w:t>реалізація якого відбуватиметься за рахунок коштів</w:t>
      </w:r>
    </w:p>
    <w:p w:rsidR="00BE7B26" w:rsidRPr="00D25BDF" w:rsidRDefault="00BE7B26" w:rsidP="00BE7B26">
      <w:pPr>
        <w:pStyle w:val="Default"/>
        <w:ind w:firstLine="567"/>
        <w:jc w:val="center"/>
        <w:rPr>
          <w:b/>
          <w:lang w:val="uk-UA"/>
        </w:rPr>
      </w:pPr>
      <w:r w:rsidRPr="00D25BDF">
        <w:rPr>
          <w:b/>
          <w:lang w:val="uk-UA"/>
        </w:rPr>
        <w:t xml:space="preserve">Громадського бюджету </w:t>
      </w:r>
      <w:r w:rsidRPr="00BA25BB">
        <w:rPr>
          <w:b/>
          <w:lang w:val="uk-UA"/>
        </w:rPr>
        <w:t>Новояворівської територіальної громади</w:t>
      </w:r>
    </w:p>
    <w:p w:rsidR="00BE7B26" w:rsidRPr="00D25BDF" w:rsidRDefault="00BE7B26" w:rsidP="00BE7B26">
      <w:pPr>
        <w:pStyle w:val="Default"/>
        <w:ind w:firstLine="567"/>
        <w:jc w:val="center"/>
        <w:rPr>
          <w:b/>
          <w:lang w:val="uk-UA"/>
        </w:rPr>
      </w:pPr>
      <w:r w:rsidRPr="00D25BDF">
        <w:rPr>
          <w:b/>
          <w:lang w:val="uk-UA"/>
        </w:rPr>
        <w:t>у ________ році</w:t>
      </w:r>
    </w:p>
    <w:p w:rsidR="00BE7B26" w:rsidRPr="00D25BDF" w:rsidRDefault="00BE7B26" w:rsidP="00BE7B26">
      <w:pPr>
        <w:pStyle w:val="Defaul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84"/>
      </w:tblGrid>
      <w:tr w:rsidR="00BE7B26" w:rsidRPr="00D25BDF" w:rsidTr="00FC4EBB">
        <w:tc>
          <w:tcPr>
            <w:tcW w:w="6771"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center"/>
              <w:rPr>
                <w:lang w:val="uk-UA"/>
              </w:rPr>
            </w:pPr>
            <w:r w:rsidRPr="00D25BDF">
              <w:rPr>
                <w:lang w:val="uk-UA"/>
              </w:rPr>
              <w:t>Ідентифікаційний номер проекту</w:t>
            </w:r>
          </w:p>
          <w:p w:rsidR="00BE7B26" w:rsidRPr="00D25BDF" w:rsidRDefault="00BE7B26" w:rsidP="00FC4EBB">
            <w:pPr>
              <w:pStyle w:val="Default"/>
              <w:spacing w:line="276" w:lineRule="auto"/>
              <w:jc w:val="center"/>
              <w:rPr>
                <w:lang w:val="uk-UA"/>
              </w:rPr>
            </w:pPr>
            <w:r w:rsidRPr="00D25BDF">
              <w:rPr>
                <w:lang w:val="uk-UA"/>
              </w:rPr>
              <w:t>(вписує уповноважена особа міської ради або Координаційної ради)</w:t>
            </w:r>
          </w:p>
        </w:tc>
        <w:tc>
          <w:tcPr>
            <w:tcW w:w="3084" w:type="dxa"/>
            <w:tcBorders>
              <w:top w:val="single" w:sz="4" w:space="0" w:color="auto"/>
              <w:left w:val="single" w:sz="4" w:space="0" w:color="auto"/>
              <w:bottom w:val="single" w:sz="4" w:space="0" w:color="auto"/>
              <w:right w:val="single" w:sz="4" w:space="0" w:color="auto"/>
            </w:tcBorders>
            <w:vAlign w:val="center"/>
          </w:tcPr>
          <w:p w:rsidR="00BE7B26" w:rsidRPr="00D25BDF" w:rsidRDefault="00BE7B26" w:rsidP="00FC4EBB">
            <w:pPr>
              <w:pStyle w:val="Default"/>
              <w:spacing w:line="276" w:lineRule="auto"/>
              <w:jc w:val="center"/>
              <w:rPr>
                <w:lang w:val="uk-UA"/>
              </w:rPr>
            </w:pPr>
          </w:p>
        </w:tc>
      </w:tr>
    </w:tbl>
    <w:p w:rsidR="00BE7B26" w:rsidRPr="00D25BDF" w:rsidRDefault="00BE7B26" w:rsidP="00BE7B26">
      <w:pPr>
        <w:pStyle w:val="Default"/>
        <w:rPr>
          <w:lang w:val="uk-UA"/>
        </w:rPr>
      </w:pPr>
    </w:p>
    <w:p w:rsidR="00BE7B26" w:rsidRPr="00D25BDF" w:rsidRDefault="00BE7B26" w:rsidP="00BE7B26">
      <w:pPr>
        <w:pStyle w:val="Default"/>
        <w:ind w:left="720"/>
        <w:jc w:val="both"/>
        <w:rPr>
          <w:lang w:val="uk-UA"/>
        </w:rPr>
      </w:pPr>
      <w:r w:rsidRPr="00D25BDF">
        <w:rPr>
          <w:b/>
          <w:lang w:val="uk-UA"/>
        </w:rPr>
        <w:t>РОЗДІЛ І.</w:t>
      </w:r>
      <w:r w:rsidRPr="00D25BDF">
        <w:rPr>
          <w:lang w:val="uk-UA"/>
        </w:rPr>
        <w:t xml:space="preserve"> Попередня оцінка проекту з точки зору правильності і повноти заповнення форми проекту.</w:t>
      </w:r>
    </w:p>
    <w:p w:rsidR="00BE7B26" w:rsidRPr="00D25BDF" w:rsidRDefault="00BE7B26" w:rsidP="00BE7B26">
      <w:pPr>
        <w:pStyle w:val="Default"/>
        <w:ind w:left="720"/>
        <w:jc w:val="both"/>
        <w:rPr>
          <w:lang w:val="uk-UA"/>
        </w:rPr>
      </w:pPr>
    </w:p>
    <w:p w:rsidR="00BE7B26" w:rsidRPr="00D25BDF" w:rsidRDefault="00BE7B26" w:rsidP="00BE7B26">
      <w:pPr>
        <w:pStyle w:val="Default"/>
        <w:numPr>
          <w:ilvl w:val="1"/>
          <w:numId w:val="2"/>
        </w:numPr>
        <w:jc w:val="both"/>
        <w:rPr>
          <w:lang w:val="uk-UA"/>
        </w:rPr>
      </w:pPr>
      <w:r w:rsidRPr="00D25BDF">
        <w:rPr>
          <w:lang w:val="uk-UA"/>
        </w:rPr>
        <w:t>Форма проекту заповнена згідно з вимогами, немає необхідності запрошувати автора проекту для отримання додаткової інформації.</w:t>
      </w:r>
    </w:p>
    <w:p w:rsidR="00BE7B26" w:rsidRPr="00D25BDF" w:rsidRDefault="00BE7B26" w:rsidP="00BE7B26">
      <w:pPr>
        <w:pStyle w:val="Default"/>
        <w:jc w:val="both"/>
        <w:rPr>
          <w:lang w:val="uk-UA"/>
        </w:rPr>
      </w:pP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 (вказати недоліки)</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left="708"/>
        <w:jc w:val="both"/>
        <w:rPr>
          <w:lang w:val="uk-UA"/>
        </w:rPr>
      </w:pPr>
    </w:p>
    <w:p w:rsidR="00BE7B26" w:rsidRPr="00D25BDF" w:rsidRDefault="00BE7B26" w:rsidP="00BE7B26">
      <w:pPr>
        <w:pStyle w:val="Default"/>
        <w:numPr>
          <w:ilvl w:val="1"/>
          <w:numId w:val="2"/>
        </w:numPr>
        <w:jc w:val="both"/>
        <w:rPr>
          <w:lang w:val="uk-UA"/>
        </w:rPr>
      </w:pPr>
      <w:r w:rsidRPr="00D25BDF">
        <w:rPr>
          <w:lang w:val="uk-UA"/>
        </w:rPr>
        <w:t xml:space="preserve">Список мешканців міста, які підтримують проект, який планується реалізувати за кошти Громадського бюджету </w:t>
      </w:r>
      <w:r>
        <w:rPr>
          <w:lang w:val="uk-UA"/>
        </w:rPr>
        <w:t>Новояворівської територіальної громади</w:t>
      </w:r>
      <w:r w:rsidRPr="00D25BDF">
        <w:rPr>
          <w:lang w:val="uk-UA"/>
        </w:rPr>
        <w:t xml:space="preserve"> </w:t>
      </w:r>
      <w:r w:rsidRPr="00BA25BB">
        <w:rPr>
          <w:lang w:val="uk-UA"/>
        </w:rPr>
        <w:t xml:space="preserve"> </w:t>
      </w:r>
      <w:r w:rsidRPr="00D25BDF">
        <w:rPr>
          <w:lang w:val="uk-UA"/>
        </w:rPr>
        <w:t>сформований правильно і в достатній кількості:</w:t>
      </w:r>
    </w:p>
    <w:p w:rsidR="00BE7B26" w:rsidRPr="00D25BDF" w:rsidRDefault="00BE7B26" w:rsidP="00BE7B26">
      <w:pPr>
        <w:pStyle w:val="Default"/>
        <w:jc w:val="both"/>
        <w:rPr>
          <w:lang w:val="uk-UA"/>
        </w:rPr>
      </w:pP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firstLine="708"/>
        <w:jc w:val="both"/>
        <w:rPr>
          <w:lang w:val="uk-UA"/>
        </w:rPr>
      </w:pPr>
      <w:r w:rsidRPr="00D25BDF">
        <w:rPr>
          <w:lang w:val="uk-UA"/>
        </w:rPr>
        <w:t>б) ні</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b/>
          <w:lang w:val="uk-UA"/>
        </w:rPr>
        <w:t xml:space="preserve">РОЗДІЛ ІІ. </w:t>
      </w:r>
      <w:r w:rsidRPr="00D25BDF">
        <w:rPr>
          <w:lang w:val="uk-UA"/>
        </w:rPr>
        <w:t>Аналіз проекту на предмет можливості його реалізації:</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2.1. Форма проекту містить всю інформацію, необхідну для здійснення аналізу пропозицій проекту на предмет реалістичності.</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 (зазначити чіткі причини)</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left="708"/>
        <w:jc w:val="both"/>
        <w:rPr>
          <w:lang w:val="uk-UA"/>
        </w:rPr>
      </w:pPr>
    </w:p>
    <w:p w:rsidR="00BE7B26" w:rsidRPr="00D25BDF" w:rsidRDefault="00BE7B26" w:rsidP="00BE7B26">
      <w:pPr>
        <w:pStyle w:val="Default"/>
        <w:ind w:firstLine="708"/>
        <w:jc w:val="both"/>
        <w:rPr>
          <w:lang w:val="uk-UA"/>
        </w:rPr>
      </w:pPr>
      <w:r w:rsidRPr="00D25BDF">
        <w:rPr>
          <w:lang w:val="uk-UA"/>
        </w:rPr>
        <w:t>2.2. Запропонований проект стосується виключно повноважень Новояворівської міської ради.</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 (зазначити чіткі причини)</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left="708"/>
        <w:jc w:val="both"/>
        <w:rPr>
          <w:lang w:val="uk-UA"/>
        </w:rPr>
      </w:pPr>
    </w:p>
    <w:p w:rsidR="00BE7B26" w:rsidRPr="00D25BDF" w:rsidRDefault="00BE7B26" w:rsidP="00BE7B26">
      <w:pPr>
        <w:pStyle w:val="Default"/>
        <w:ind w:firstLine="708"/>
        <w:jc w:val="both"/>
        <w:rPr>
          <w:lang w:val="uk-UA"/>
        </w:rPr>
      </w:pPr>
      <w:r w:rsidRPr="00D25BDF">
        <w:rPr>
          <w:lang w:val="uk-UA"/>
        </w:rPr>
        <w:t xml:space="preserve">2.3. Запропонований проект відповідає чинному законодавству та нормативним актам </w:t>
      </w: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 (зазначити чіткі причини)</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jc w:val="both"/>
        <w:rPr>
          <w:lang w:val="uk-UA"/>
        </w:rPr>
      </w:pPr>
    </w:p>
    <w:p w:rsidR="00BE7B26" w:rsidRPr="00D25BDF" w:rsidRDefault="00BE7B26" w:rsidP="00BE7B26">
      <w:pPr>
        <w:pStyle w:val="Default"/>
        <w:ind w:firstLine="708"/>
        <w:jc w:val="both"/>
        <w:rPr>
          <w:lang w:val="uk-UA"/>
        </w:rPr>
      </w:pPr>
      <w:r w:rsidRPr="00D25BDF">
        <w:rPr>
          <w:lang w:val="uk-UA"/>
        </w:rPr>
        <w:t>2.4. Реалізація запропонованого проекту можлива протягом одного бюджетного року і спрямована на кінцевий результат.</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 (зазначити чіткі причини)</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2.5. Орієнтовний бюджет проекту, поданий автором для його реалізації:</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приймається без зауважень</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з зауваженнями (необхідно вказати зауваження за формою)</w:t>
      </w:r>
    </w:p>
    <w:p w:rsidR="00BE7B26" w:rsidRPr="00D25BDF" w:rsidRDefault="00BE7B26" w:rsidP="00BE7B26">
      <w:pPr>
        <w:pStyle w:val="Default"/>
        <w:ind w:left="70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0"/>
        <w:gridCol w:w="2464"/>
        <w:gridCol w:w="2464"/>
      </w:tblGrid>
      <w:tr w:rsidR="00BE7B26" w:rsidRPr="00D25BDF" w:rsidTr="00FC4EBB">
        <w:tc>
          <w:tcPr>
            <w:tcW w:w="817" w:type="dxa"/>
            <w:vMerge w:val="restart"/>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t>№ з/п</w:t>
            </w:r>
          </w:p>
        </w:tc>
        <w:tc>
          <w:tcPr>
            <w:tcW w:w="4110" w:type="dxa"/>
            <w:vMerge w:val="restart"/>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lang w:val="uk-UA"/>
              </w:rPr>
            </w:pPr>
            <w:r w:rsidRPr="00D25BDF">
              <w:rPr>
                <w:b/>
                <w:i/>
                <w:lang w:val="uk-UA"/>
              </w:rPr>
              <w:t>Статті витрат проекту</w:t>
            </w:r>
          </w:p>
        </w:tc>
        <w:tc>
          <w:tcPr>
            <w:tcW w:w="4928" w:type="dxa"/>
            <w:gridSpan w:val="2"/>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center"/>
              <w:rPr>
                <w:b/>
                <w:i/>
                <w:lang w:val="uk-UA"/>
              </w:rPr>
            </w:pPr>
            <w:r w:rsidRPr="00D25BDF">
              <w:rPr>
                <w:b/>
                <w:i/>
                <w:lang w:val="uk-UA"/>
              </w:rPr>
              <w:t>Орієнтовні витрати, грн.</w:t>
            </w:r>
          </w:p>
        </w:tc>
      </w:tr>
      <w:tr w:rsidR="00BE7B26" w:rsidRPr="00D25BDF" w:rsidTr="00FC4EBB">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b/>
                <w:i/>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spacing w:after="0"/>
              <w:rPr>
                <w:rFonts w:ascii="Times New Roman" w:eastAsia="Times New Roman" w:hAnsi="Times New Roman"/>
                <w:color w:val="000000"/>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pStyle w:val="Default"/>
              <w:spacing w:line="276" w:lineRule="auto"/>
              <w:jc w:val="center"/>
              <w:rPr>
                <w:b/>
                <w:i/>
                <w:lang w:val="uk-UA"/>
              </w:rPr>
            </w:pPr>
            <w:r w:rsidRPr="00D25BDF">
              <w:rPr>
                <w:b/>
                <w:i/>
                <w:lang w:val="uk-UA"/>
              </w:rPr>
              <w:t>Запропоновані автором проекту</w:t>
            </w:r>
          </w:p>
        </w:tc>
        <w:tc>
          <w:tcPr>
            <w:tcW w:w="2464" w:type="dxa"/>
            <w:tcBorders>
              <w:top w:val="single" w:sz="4" w:space="0" w:color="auto"/>
              <w:left w:val="single" w:sz="4" w:space="0" w:color="auto"/>
              <w:bottom w:val="single" w:sz="4" w:space="0" w:color="auto"/>
              <w:right w:val="single" w:sz="4" w:space="0" w:color="auto"/>
            </w:tcBorders>
            <w:vAlign w:val="center"/>
            <w:hideMark/>
          </w:tcPr>
          <w:p w:rsidR="00BE7B26" w:rsidRPr="00D25BDF" w:rsidRDefault="00BE7B26" w:rsidP="00FC4EBB">
            <w:pPr>
              <w:pStyle w:val="Default"/>
              <w:spacing w:line="276" w:lineRule="auto"/>
              <w:jc w:val="center"/>
              <w:rPr>
                <w:b/>
                <w:i/>
                <w:lang w:val="uk-UA"/>
              </w:rPr>
            </w:pPr>
            <w:r w:rsidRPr="00D25BDF">
              <w:rPr>
                <w:b/>
                <w:i/>
                <w:lang w:val="uk-UA"/>
              </w:rPr>
              <w:t>Зміни, внесені Координаційною радою</w:t>
            </w:r>
          </w:p>
        </w:tc>
      </w:tr>
      <w:tr w:rsidR="00BE7B26" w:rsidRPr="00D25BDF" w:rsidTr="00FC4EBB">
        <w:tc>
          <w:tcPr>
            <w:tcW w:w="817"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t>1</w:t>
            </w:r>
          </w:p>
        </w:tc>
        <w:tc>
          <w:tcPr>
            <w:tcW w:w="411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r>
      <w:tr w:rsidR="00BE7B26" w:rsidRPr="00D25BDF" w:rsidTr="00FC4EBB">
        <w:tc>
          <w:tcPr>
            <w:tcW w:w="817"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t>2</w:t>
            </w:r>
          </w:p>
        </w:tc>
        <w:tc>
          <w:tcPr>
            <w:tcW w:w="411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r>
      <w:tr w:rsidR="00BE7B26" w:rsidRPr="00D25BDF" w:rsidTr="00FC4EBB">
        <w:tc>
          <w:tcPr>
            <w:tcW w:w="817"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t>3</w:t>
            </w:r>
          </w:p>
        </w:tc>
        <w:tc>
          <w:tcPr>
            <w:tcW w:w="411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r>
      <w:tr w:rsidR="00BE7B26" w:rsidRPr="00D25BDF" w:rsidTr="00FC4EBB">
        <w:tc>
          <w:tcPr>
            <w:tcW w:w="817"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t>4</w:t>
            </w:r>
          </w:p>
        </w:tc>
        <w:tc>
          <w:tcPr>
            <w:tcW w:w="411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r>
      <w:tr w:rsidR="00BE7B26" w:rsidRPr="00D25BDF" w:rsidTr="00FC4EBB">
        <w:tc>
          <w:tcPr>
            <w:tcW w:w="817" w:type="dxa"/>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t>5</w:t>
            </w:r>
          </w:p>
        </w:tc>
        <w:tc>
          <w:tcPr>
            <w:tcW w:w="4110"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r>
      <w:tr w:rsidR="00BE7B26" w:rsidRPr="00D25BDF" w:rsidTr="00FC4EBB">
        <w:tc>
          <w:tcPr>
            <w:tcW w:w="4927" w:type="dxa"/>
            <w:gridSpan w:val="2"/>
            <w:tcBorders>
              <w:top w:val="single" w:sz="4" w:space="0" w:color="auto"/>
              <w:left w:val="single" w:sz="4" w:space="0" w:color="auto"/>
              <w:bottom w:val="single" w:sz="4" w:space="0" w:color="auto"/>
              <w:right w:val="single" w:sz="4" w:space="0" w:color="auto"/>
            </w:tcBorders>
            <w:hideMark/>
          </w:tcPr>
          <w:p w:rsidR="00BE7B26" w:rsidRPr="00D25BDF" w:rsidRDefault="00BE7B26" w:rsidP="00FC4EBB">
            <w:pPr>
              <w:pStyle w:val="Default"/>
              <w:spacing w:line="276" w:lineRule="auto"/>
              <w:jc w:val="both"/>
              <w:rPr>
                <w:b/>
                <w:i/>
                <w:lang w:val="uk-UA"/>
              </w:rPr>
            </w:pPr>
            <w:r w:rsidRPr="00D25BDF">
              <w:rPr>
                <w:b/>
                <w:i/>
                <w:lang w:val="uk-UA"/>
              </w:rPr>
              <w:lastRenderedPageBreak/>
              <w:t>Всього:</w:t>
            </w: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c>
          <w:tcPr>
            <w:tcW w:w="2464" w:type="dxa"/>
            <w:tcBorders>
              <w:top w:val="single" w:sz="4" w:space="0" w:color="auto"/>
              <w:left w:val="single" w:sz="4" w:space="0" w:color="auto"/>
              <w:bottom w:val="single" w:sz="4" w:space="0" w:color="auto"/>
              <w:right w:val="single" w:sz="4" w:space="0" w:color="auto"/>
            </w:tcBorders>
          </w:tcPr>
          <w:p w:rsidR="00BE7B26" w:rsidRPr="00D25BDF" w:rsidRDefault="00BE7B26" w:rsidP="00FC4EBB">
            <w:pPr>
              <w:pStyle w:val="Default"/>
              <w:spacing w:line="276" w:lineRule="auto"/>
              <w:jc w:val="both"/>
              <w:rPr>
                <w:b/>
                <w:i/>
                <w:lang w:val="uk-UA"/>
              </w:rPr>
            </w:pPr>
          </w:p>
        </w:tc>
      </w:tr>
    </w:tbl>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proofErr w:type="spellStart"/>
      <w:r w:rsidRPr="00D25BDF">
        <w:rPr>
          <w:lang w:val="uk-UA"/>
        </w:rPr>
        <w:t>Обгрунтування</w:t>
      </w:r>
      <w:proofErr w:type="spellEnd"/>
      <w:r w:rsidRPr="00D25BDF">
        <w:rPr>
          <w:lang w:val="uk-UA"/>
        </w:rPr>
        <w:t xml:space="preserve"> внесених змін: </w:t>
      </w:r>
    </w:p>
    <w:p w:rsidR="00BE7B26" w:rsidRPr="00D25BDF" w:rsidRDefault="00BE7B26" w:rsidP="00BE7B26">
      <w:pPr>
        <w:pStyle w:val="Default"/>
        <w:ind w:firstLine="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2.6. Чи існує необхідність розробки проектно-кошторисної документації проекту за рахунок коштів міського бюджету.</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так</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w:t>
      </w:r>
    </w:p>
    <w:p w:rsidR="00BE7B26" w:rsidRPr="00D25BDF" w:rsidRDefault="00BE7B26" w:rsidP="00BE7B26">
      <w:pPr>
        <w:pStyle w:val="Default"/>
        <w:ind w:left="708"/>
        <w:jc w:val="both"/>
        <w:rPr>
          <w:lang w:val="uk-UA"/>
        </w:rPr>
      </w:pPr>
    </w:p>
    <w:p w:rsidR="00BE7B26" w:rsidRPr="00D25BDF" w:rsidRDefault="00BE7B26" w:rsidP="00BE7B26">
      <w:pPr>
        <w:pStyle w:val="Default"/>
        <w:ind w:firstLine="708"/>
        <w:jc w:val="both"/>
        <w:rPr>
          <w:lang w:val="uk-UA"/>
        </w:rPr>
      </w:pPr>
      <w:r w:rsidRPr="00D25BDF">
        <w:rPr>
          <w:lang w:val="uk-UA"/>
        </w:rPr>
        <w:t>2.7. Висновок, стосовно технічних можливостей реалізації запропонованого проекту.</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позитивний</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негативний (зазначити чіткі причини)</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2.8. Чи реалізація запропонованого передбачає майбутні витрати (утримання, поточний ремонт).</w:t>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так (які в річному вимірі)</w:t>
      </w:r>
    </w:p>
    <w:p w:rsidR="00BE7B26" w:rsidRPr="00D25BDF" w:rsidRDefault="00BE7B26" w:rsidP="00BE7B26">
      <w:pPr>
        <w:pStyle w:val="Default"/>
        <w:ind w:left="708"/>
        <w:jc w:val="both"/>
        <w:rPr>
          <w:lang w:val="uk-UA"/>
        </w:rPr>
      </w:pPr>
      <w:r w:rsidRPr="00D25BDF">
        <w:rPr>
          <w:lang w:val="uk-UA"/>
        </w:rPr>
        <w:t>_____________________________________________________________________________________________________________________________</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ні</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b/>
          <w:lang w:val="uk-UA"/>
        </w:rPr>
        <w:t xml:space="preserve">РОЗДІЛ ІІІ. </w:t>
      </w:r>
      <w:r w:rsidRPr="00D25BDF">
        <w:rPr>
          <w:lang w:val="uk-UA"/>
        </w:rPr>
        <w:t xml:space="preserve">Рекомендації щодо внесення проекту, запропонованого до фінансування за рахунок коштів Громадського бюджету </w:t>
      </w:r>
      <w:r>
        <w:rPr>
          <w:lang w:val="uk-UA"/>
        </w:rPr>
        <w:t>Новояворівської територіальної громади</w:t>
      </w:r>
      <w:r w:rsidRPr="00D25BDF">
        <w:rPr>
          <w:lang w:val="uk-UA"/>
        </w:rPr>
        <w:t>, в перелік проектів для голосування:</w:t>
      </w:r>
    </w:p>
    <w:p w:rsidR="00BE7B26" w:rsidRPr="00D25BDF" w:rsidRDefault="00BE7B26" w:rsidP="00BE7B26">
      <w:pPr>
        <w:pStyle w:val="Default"/>
        <w:jc w:val="both"/>
        <w:rPr>
          <w:lang w:val="uk-UA"/>
        </w:rPr>
      </w:pPr>
      <w:r w:rsidRPr="00D25BDF">
        <w:rPr>
          <w:lang w:val="uk-UA"/>
        </w:rPr>
        <w:tab/>
      </w:r>
    </w:p>
    <w:p w:rsidR="00BE7B26" w:rsidRPr="00D25BDF" w:rsidRDefault="00BE7B26" w:rsidP="00BE7B26">
      <w:pPr>
        <w:pStyle w:val="Default"/>
        <w:ind w:firstLine="708"/>
        <w:jc w:val="both"/>
        <w:rPr>
          <w:lang w:val="uk-UA"/>
        </w:rPr>
      </w:pPr>
    </w:p>
    <w:p w:rsidR="00BE7B26" w:rsidRPr="00D25BDF" w:rsidRDefault="00BE7B26" w:rsidP="00BE7B26">
      <w:pPr>
        <w:pStyle w:val="Default"/>
        <w:ind w:left="708"/>
        <w:jc w:val="both"/>
        <w:rPr>
          <w:lang w:val="uk-UA"/>
        </w:rPr>
      </w:pPr>
      <w:r w:rsidRPr="00D25BDF">
        <w:rPr>
          <w:lang w:val="uk-UA"/>
        </w:rPr>
        <w:t>а) позитивні</w:t>
      </w:r>
    </w:p>
    <w:p w:rsidR="00BE7B26" w:rsidRPr="00D25BDF" w:rsidRDefault="00BE7B26" w:rsidP="00BE7B26">
      <w:pPr>
        <w:pStyle w:val="Default"/>
        <w:ind w:left="708"/>
        <w:jc w:val="both"/>
        <w:rPr>
          <w:lang w:val="uk-UA"/>
        </w:rPr>
      </w:pPr>
    </w:p>
    <w:p w:rsidR="00BE7B26" w:rsidRPr="00D25BDF" w:rsidRDefault="00BE7B26" w:rsidP="00BE7B26">
      <w:pPr>
        <w:pStyle w:val="Default"/>
        <w:ind w:left="708"/>
        <w:jc w:val="both"/>
        <w:rPr>
          <w:lang w:val="uk-UA"/>
        </w:rPr>
      </w:pPr>
      <w:r w:rsidRPr="00D25BDF">
        <w:rPr>
          <w:lang w:val="uk-UA"/>
        </w:rPr>
        <w:t>б) негативні</w:t>
      </w:r>
    </w:p>
    <w:p w:rsidR="00BE7B26" w:rsidRPr="00D25BDF" w:rsidRDefault="00BE7B26" w:rsidP="00BE7B26">
      <w:pPr>
        <w:pStyle w:val="Default"/>
        <w:ind w:firstLine="708"/>
        <w:jc w:val="both"/>
        <w:rPr>
          <w:lang w:val="uk-UA"/>
        </w:rPr>
      </w:pPr>
      <w:r w:rsidRPr="00D25BDF">
        <w:rPr>
          <w:lang w:val="uk-UA"/>
        </w:rPr>
        <w:t>Обгрунтування:_________________________________________________________________________________________________________________________________________________________________________________________________________________________________________________________</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м. Новояворівська «__» ________. _____ р.</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Голова Координаційної ради</w:t>
      </w:r>
      <w:r w:rsidRPr="00D25BDF">
        <w:rPr>
          <w:lang w:val="uk-UA"/>
        </w:rPr>
        <w:tab/>
      </w:r>
      <w:r w:rsidRPr="00D25BDF">
        <w:rPr>
          <w:lang w:val="uk-UA"/>
        </w:rPr>
        <w:tab/>
      </w:r>
      <w:r w:rsidRPr="00D25BDF">
        <w:rPr>
          <w:lang w:val="uk-UA"/>
        </w:rPr>
        <w:tab/>
      </w:r>
      <w:r w:rsidRPr="00D25BDF">
        <w:rPr>
          <w:lang w:val="uk-UA"/>
        </w:rPr>
        <w:tab/>
      </w:r>
      <w:r w:rsidRPr="00D25BDF">
        <w:rPr>
          <w:lang w:val="uk-UA"/>
        </w:rPr>
        <w:tab/>
        <w:t>____________</w:t>
      </w:r>
    </w:p>
    <w:p w:rsidR="00BE7B26" w:rsidRPr="00D25BDF" w:rsidRDefault="00BE7B26" w:rsidP="00BE7B26">
      <w:pPr>
        <w:pStyle w:val="Default"/>
        <w:ind w:firstLine="708"/>
        <w:jc w:val="both"/>
        <w:rPr>
          <w:lang w:val="uk-UA"/>
        </w:rPr>
      </w:pPr>
    </w:p>
    <w:p w:rsidR="00BE7B26" w:rsidRPr="00D25BDF" w:rsidRDefault="00BE7B26" w:rsidP="00BE7B26">
      <w:pPr>
        <w:pStyle w:val="Default"/>
        <w:ind w:firstLine="708"/>
        <w:jc w:val="both"/>
        <w:rPr>
          <w:lang w:val="uk-UA"/>
        </w:rPr>
      </w:pPr>
      <w:r w:rsidRPr="00D25BDF">
        <w:rPr>
          <w:lang w:val="uk-UA"/>
        </w:rPr>
        <w:t>Секретар Координаційної ради</w:t>
      </w:r>
      <w:r w:rsidRPr="00D25BDF">
        <w:rPr>
          <w:lang w:val="uk-UA"/>
        </w:rPr>
        <w:tab/>
      </w:r>
      <w:r w:rsidRPr="00D25BDF">
        <w:rPr>
          <w:lang w:val="uk-UA"/>
        </w:rPr>
        <w:tab/>
      </w:r>
      <w:r w:rsidRPr="00D25BDF">
        <w:rPr>
          <w:lang w:val="uk-UA"/>
        </w:rPr>
        <w:tab/>
      </w:r>
      <w:r w:rsidRPr="00D25BDF">
        <w:rPr>
          <w:lang w:val="uk-UA"/>
        </w:rPr>
        <w:tab/>
        <w:t>____________</w:t>
      </w:r>
    </w:p>
    <w:p w:rsidR="00BE7B26" w:rsidRDefault="00BE7B26" w:rsidP="00BE7B26"/>
    <w:p w:rsidR="00BE7B26" w:rsidRPr="00BE7B26" w:rsidRDefault="00BE7B26" w:rsidP="00BE7B26">
      <w:pPr>
        <w:pStyle w:val="Default"/>
        <w:jc w:val="both"/>
        <w:rPr>
          <w:lang w:val="en-US"/>
        </w:rPr>
      </w:pPr>
    </w:p>
    <w:sectPr w:rsidR="00BE7B26" w:rsidRPr="00BE7B26" w:rsidSect="00C102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Segoe UI Historic">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F57"/>
    <w:multiLevelType w:val="hybridMultilevel"/>
    <w:tmpl w:val="D0AE44E6"/>
    <w:lvl w:ilvl="0" w:tplc="7D3CD18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C090D84"/>
    <w:multiLevelType w:val="multilevel"/>
    <w:tmpl w:val="42E266B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3D5"/>
    <w:rsid w:val="00177D92"/>
    <w:rsid w:val="00250D0A"/>
    <w:rsid w:val="002C1259"/>
    <w:rsid w:val="002C2EA8"/>
    <w:rsid w:val="003C0D59"/>
    <w:rsid w:val="004343B3"/>
    <w:rsid w:val="005D5C0E"/>
    <w:rsid w:val="007263D5"/>
    <w:rsid w:val="007F74A8"/>
    <w:rsid w:val="00836876"/>
    <w:rsid w:val="00937431"/>
    <w:rsid w:val="00990CAE"/>
    <w:rsid w:val="009A4D4F"/>
    <w:rsid w:val="00A10031"/>
    <w:rsid w:val="00AA2063"/>
    <w:rsid w:val="00B3742E"/>
    <w:rsid w:val="00BA25BB"/>
    <w:rsid w:val="00BB7DD5"/>
    <w:rsid w:val="00BE7B26"/>
    <w:rsid w:val="00C10278"/>
    <w:rsid w:val="00CD4095"/>
    <w:rsid w:val="00CE7B7A"/>
    <w:rsid w:val="00D25BDF"/>
    <w:rsid w:val="00F27033"/>
    <w:rsid w:val="00F629A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D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63D5"/>
    <w:rPr>
      <w:rFonts w:ascii="Times New Roman" w:hAnsi="Times New Roman" w:cs="Times New Roman" w:hint="default"/>
      <w:color w:val="0000FF"/>
      <w:u w:val="single"/>
    </w:rPr>
  </w:style>
  <w:style w:type="paragraph" w:styleId="a4">
    <w:name w:val="List Paragraph"/>
    <w:basedOn w:val="a"/>
    <w:uiPriority w:val="34"/>
    <w:qFormat/>
    <w:rsid w:val="007263D5"/>
    <w:pPr>
      <w:ind w:left="720"/>
      <w:contextualSpacing/>
    </w:pPr>
  </w:style>
  <w:style w:type="paragraph" w:customStyle="1" w:styleId="Default">
    <w:name w:val="Default"/>
    <w:uiPriority w:val="99"/>
    <w:rsid w:val="007263D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nresolvedMention">
    <w:name w:val="Unresolved Mention"/>
    <w:basedOn w:val="a0"/>
    <w:uiPriority w:val="99"/>
    <w:semiHidden/>
    <w:unhideWhenUsed/>
    <w:rsid w:val="00990CAE"/>
    <w:rPr>
      <w:color w:val="605E5C"/>
      <w:shd w:val="clear" w:color="auto" w:fill="E1DFDD"/>
    </w:rPr>
  </w:style>
  <w:style w:type="paragraph" w:styleId="a5">
    <w:name w:val="Balloon Text"/>
    <w:basedOn w:val="a"/>
    <w:link w:val="a6"/>
    <w:uiPriority w:val="99"/>
    <w:semiHidden/>
    <w:unhideWhenUsed/>
    <w:rsid w:val="00177D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77D9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32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novoyavorivsk.pb.org.ua%2F%3Ffbclid%3DIwAR3zu2WGhtssRhIwmhRfCEm3Ph5yvMWbP_OGKxH87hqhu8or50pobtTocHQ&amp;h=AT2JRQrDzb7DtEjOB_JK-GB4EfWL317AyYdkjN_4t6ne-ioIKSfM34aX8Cd64-2_s-mnmfyFXTbhTf3Teccsmrll0ksBn_3Q6djVLcj09-cQ6wDKqltQDavLFVNru5bG2vCEgA" TargetMode="External"/><Relationship Id="rId3" Type="http://schemas.openxmlformats.org/officeDocument/2006/relationships/styles" Target="styles.xml"/><Relationship Id="rId7" Type="http://schemas.openxmlformats.org/officeDocument/2006/relationships/hyperlink" Target="https://l.facebook.com/l.php?u=https%3A%2F%2Fnovoyavorivsk.pb.org.ua%2F%3Ffbclid%3DIwAR3zu2WGhtssRhIwmhRfCEm3Ph5yvMWbP_OGKxH87hqhu8or50pobtTocHQ&amp;h=AT2JRQrDzb7DtEjOB_JK-GB4EfWL317AyYdkjN_4t6ne-ioIKSfM34aX8Cd64-2_s-mnmfyFXTbhTf3Teccsmrll0ksBn_3Q6djVLcj09-cQ6wDKqltQDavLFVNru5bG2vCE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voyavorivsk.pb.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F3C1-9710-4163-B376-B19B37F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21973</Words>
  <Characters>12526</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Користувач Windows</cp:lastModifiedBy>
  <cp:revision>3</cp:revision>
  <cp:lastPrinted>2021-04-28T13:46:00Z</cp:lastPrinted>
  <dcterms:created xsi:type="dcterms:W3CDTF">2021-07-07T05:40:00Z</dcterms:created>
  <dcterms:modified xsi:type="dcterms:W3CDTF">2021-07-07T05:51:00Z</dcterms:modified>
</cp:coreProperties>
</file>